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51" w:rsidRPr="009C2EAC" w:rsidRDefault="001B2A51" w:rsidP="001B2A51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bookmarkStart w:id="0" w:name="_GoBack"/>
      <w:bookmarkEnd w:id="0"/>
      <w:r w:rsidRPr="009C2EAC">
        <w:rPr>
          <w:rFonts w:asciiTheme="minorEastAsia" w:hAnsiTheme="minorEastAsia" w:cs="굴림" w:hint="eastAsia"/>
          <w:color w:val="000000"/>
          <w:kern w:val="0"/>
          <w:sz w:val="24"/>
          <w:szCs w:val="24"/>
        </w:rPr>
        <w:t>T</w:t>
      </w:r>
      <w:r w:rsidRPr="009C2EAC">
        <w:rPr>
          <w:rFonts w:asciiTheme="minorEastAsia" w:hAnsiTheme="minorEastAsia" w:cs="굴림"/>
          <w:color w:val="000000"/>
          <w:kern w:val="0"/>
          <w:sz w:val="24"/>
          <w:szCs w:val="24"/>
        </w:rPr>
        <w:t>itle: How RIG-I and MDA5 detect viral RNAs</w:t>
      </w:r>
    </w:p>
    <w:p w:rsidR="00125C6F" w:rsidRPr="009C2EAC" w:rsidRDefault="00125C6F">
      <w:pPr>
        <w:rPr>
          <w:rFonts w:asciiTheme="minorEastAsia" w:hAnsiTheme="minorEastAsia"/>
          <w:sz w:val="22"/>
        </w:rPr>
      </w:pPr>
    </w:p>
    <w:p w:rsidR="001B2A51" w:rsidRPr="009C2EAC" w:rsidRDefault="001B2A51" w:rsidP="001B2A51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9C2EAC">
        <w:rPr>
          <w:rFonts w:asciiTheme="minorEastAsia" w:hAnsiTheme="minorEastAsia" w:cs="굴림"/>
          <w:color w:val="000000"/>
          <w:kern w:val="0"/>
          <w:sz w:val="22"/>
        </w:rPr>
        <w:t>Abstract:</w:t>
      </w:r>
    </w:p>
    <w:p w:rsidR="001B2A51" w:rsidRPr="009C2EAC" w:rsidRDefault="001B2A51" w:rsidP="001B2A51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  <w:r w:rsidRPr="009C2EAC">
        <w:rPr>
          <w:rFonts w:asciiTheme="minorEastAsia" w:hAnsiTheme="minorEastAsia" w:cs="굴림"/>
          <w:color w:val="000000"/>
          <w:kern w:val="0"/>
          <w:sz w:val="22"/>
        </w:rPr>
        <w:t>The ability to distinguish “self” from “non-self” is fundamental to proper functioning of both the innate and adaptive immune systems. Several </w:t>
      </w:r>
      <w:r w:rsidRPr="009C2EAC">
        <w:rPr>
          <w:rFonts w:asciiTheme="minorEastAsia" w:hAnsiTheme="minorEastAsia" w:cs="굴림체"/>
          <w:i/>
          <w:iCs/>
          <w:color w:val="000000"/>
          <w:kern w:val="0"/>
          <w:sz w:val="22"/>
        </w:rPr>
        <w:t>pattern recognition receptors (PRR) </w:t>
      </w:r>
      <w:r w:rsidRPr="009C2EAC">
        <w:rPr>
          <w:rFonts w:asciiTheme="minorEastAsia" w:hAnsiTheme="minorEastAsia" w:cs="굴림"/>
          <w:color w:val="000000"/>
          <w:kern w:val="0"/>
          <w:sz w:val="22"/>
        </w:rPr>
        <w:t>in the innate immune system are responsible for the initial detection of foreign molecules associated with pathogens such as bacterial cell wall components or viral nucleic acids. In this talk, I will describe our recent progress on the structural and biochemical mechanisms of one such family of viral RNA receptors, RIG-I and MDA5.</w:t>
      </w:r>
    </w:p>
    <w:p w:rsidR="001B2A51" w:rsidRPr="009C2EAC" w:rsidRDefault="001B2A51" w:rsidP="001B2A51">
      <w:pPr>
        <w:widowControl/>
        <w:wordWrap/>
        <w:autoSpaceDE/>
        <w:autoSpaceDN/>
        <w:spacing w:after="0" w:line="240" w:lineRule="auto"/>
        <w:jc w:val="left"/>
        <w:rPr>
          <w:rFonts w:asciiTheme="minorEastAsia" w:hAnsiTheme="minorEastAsia" w:cs="굴림"/>
          <w:color w:val="000000"/>
          <w:kern w:val="0"/>
          <w:sz w:val="22"/>
        </w:rPr>
      </w:pPr>
    </w:p>
    <w:p w:rsidR="001B2A51" w:rsidRDefault="001B2A51"/>
    <w:p w:rsidR="001B2A51" w:rsidRDefault="001B2A51">
      <w:r>
        <w:rPr>
          <w:noProof/>
        </w:rPr>
        <w:drawing>
          <wp:inline distT="0" distB="0" distL="0" distR="0" wp14:anchorId="2B0ACB47" wp14:editId="233B7693">
            <wp:extent cx="1507541" cy="174121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6324" cy="173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D01" w:rsidRPr="009C2EAC" w:rsidRDefault="001B2A51">
      <w:pPr>
        <w:rPr>
          <w:b/>
        </w:rPr>
      </w:pPr>
      <w:r w:rsidRPr="009C2EAC">
        <w:rPr>
          <w:rFonts w:hint="eastAsia"/>
          <w:b/>
        </w:rPr>
        <w:t xml:space="preserve">세미나 </w:t>
      </w:r>
      <w:proofErr w:type="gramStart"/>
      <w:r w:rsidRPr="009C2EAC">
        <w:rPr>
          <w:rFonts w:hint="eastAsia"/>
          <w:b/>
        </w:rPr>
        <w:t>일정 :</w:t>
      </w:r>
      <w:proofErr w:type="gramEnd"/>
      <w:r w:rsidRPr="009C2EAC">
        <w:rPr>
          <w:rFonts w:hint="eastAsia"/>
          <w:b/>
        </w:rPr>
        <w:t xml:space="preserve">  2014년 4월 17일 오전 11시 송재관</w:t>
      </w:r>
      <w:r w:rsidR="009C2EAC" w:rsidRPr="009C2EAC">
        <w:rPr>
          <w:rFonts w:hint="eastAsia"/>
          <w:b/>
        </w:rPr>
        <w:t xml:space="preserve">(의대) </w:t>
      </w:r>
      <w:r w:rsidRPr="009C2EAC">
        <w:rPr>
          <w:rFonts w:hint="eastAsia"/>
          <w:b/>
        </w:rPr>
        <w:t xml:space="preserve"> </w:t>
      </w:r>
      <w:r w:rsidR="009C2EAC" w:rsidRPr="009C2EAC">
        <w:rPr>
          <w:rFonts w:hint="eastAsia"/>
          <w:b/>
        </w:rPr>
        <w:t xml:space="preserve">1층 </w:t>
      </w:r>
      <w:r w:rsidRPr="009C2EAC">
        <w:rPr>
          <w:rFonts w:hint="eastAsia"/>
          <w:b/>
        </w:rPr>
        <w:t>제 6강의실</w:t>
      </w:r>
    </w:p>
    <w:p w:rsidR="00845D01" w:rsidRPr="009C2EAC" w:rsidRDefault="00845D01">
      <w:pPr>
        <w:rPr>
          <w:b/>
        </w:rPr>
      </w:pPr>
      <w:proofErr w:type="gramStart"/>
      <w:r w:rsidRPr="009C2EAC">
        <w:rPr>
          <w:rFonts w:hint="eastAsia"/>
          <w:b/>
        </w:rPr>
        <w:t>연자 :</w:t>
      </w:r>
      <w:proofErr w:type="gramEnd"/>
      <w:r w:rsidRPr="009C2EAC">
        <w:rPr>
          <w:rFonts w:hint="eastAsia"/>
          <w:b/>
        </w:rPr>
        <w:t xml:space="preserve">  허 선 교수  </w:t>
      </w:r>
    </w:p>
    <w:p w:rsidR="001B2A51" w:rsidRPr="001B2A51" w:rsidRDefault="00845D01">
      <w:r>
        <w:rPr>
          <w:rFonts w:hint="eastAsia"/>
        </w:rPr>
        <w:t xml:space="preserve">소속: </w:t>
      </w:r>
      <w:r w:rsidRPr="00BD128C">
        <w:t>Department of Biological Chemistry and Molecular Pharmacology, Harvard Medical School</w:t>
      </w:r>
      <w:r w:rsidR="001B2A51">
        <w:rPr>
          <w:rFonts w:hint="eastAsia"/>
        </w:rPr>
        <w:t xml:space="preserve"> </w:t>
      </w:r>
    </w:p>
    <w:sectPr w:rsidR="001B2A51" w:rsidRPr="001B2A5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51"/>
    <w:rsid w:val="000018AD"/>
    <w:rsid w:val="00053F90"/>
    <w:rsid w:val="00057DAE"/>
    <w:rsid w:val="000675BE"/>
    <w:rsid w:val="00071C4D"/>
    <w:rsid w:val="000B6261"/>
    <w:rsid w:val="000B7961"/>
    <w:rsid w:val="000F44DA"/>
    <w:rsid w:val="00125C6F"/>
    <w:rsid w:val="00157F0C"/>
    <w:rsid w:val="00173595"/>
    <w:rsid w:val="001A6F68"/>
    <w:rsid w:val="001B2A51"/>
    <w:rsid w:val="001B2FFF"/>
    <w:rsid w:val="001B367F"/>
    <w:rsid w:val="001D0F69"/>
    <w:rsid w:val="001D1FC4"/>
    <w:rsid w:val="001F3E57"/>
    <w:rsid w:val="002644CB"/>
    <w:rsid w:val="002B0FD3"/>
    <w:rsid w:val="002C178C"/>
    <w:rsid w:val="002D63C7"/>
    <w:rsid w:val="002F0CC2"/>
    <w:rsid w:val="002F3495"/>
    <w:rsid w:val="003056D8"/>
    <w:rsid w:val="003A195A"/>
    <w:rsid w:val="003B15AD"/>
    <w:rsid w:val="003D7135"/>
    <w:rsid w:val="003E0EF0"/>
    <w:rsid w:val="00420AD4"/>
    <w:rsid w:val="00424A74"/>
    <w:rsid w:val="004711DF"/>
    <w:rsid w:val="0049250F"/>
    <w:rsid w:val="004B5DFF"/>
    <w:rsid w:val="004E4629"/>
    <w:rsid w:val="00512BF9"/>
    <w:rsid w:val="00537AEC"/>
    <w:rsid w:val="00557AD0"/>
    <w:rsid w:val="005B285B"/>
    <w:rsid w:val="005D0D9E"/>
    <w:rsid w:val="005E0BAD"/>
    <w:rsid w:val="005E4CAF"/>
    <w:rsid w:val="00611720"/>
    <w:rsid w:val="0063079A"/>
    <w:rsid w:val="00637E7C"/>
    <w:rsid w:val="0064264D"/>
    <w:rsid w:val="006757D2"/>
    <w:rsid w:val="00692C92"/>
    <w:rsid w:val="006E0979"/>
    <w:rsid w:val="007040FD"/>
    <w:rsid w:val="00785F9B"/>
    <w:rsid w:val="007A528E"/>
    <w:rsid w:val="007C6AFC"/>
    <w:rsid w:val="007E5360"/>
    <w:rsid w:val="00807BC0"/>
    <w:rsid w:val="008334D5"/>
    <w:rsid w:val="00834CDE"/>
    <w:rsid w:val="00845D01"/>
    <w:rsid w:val="00853FBB"/>
    <w:rsid w:val="00870444"/>
    <w:rsid w:val="008707C3"/>
    <w:rsid w:val="00885CF4"/>
    <w:rsid w:val="008A1ABD"/>
    <w:rsid w:val="008B7379"/>
    <w:rsid w:val="008E2237"/>
    <w:rsid w:val="009046BD"/>
    <w:rsid w:val="00940C8B"/>
    <w:rsid w:val="009720FC"/>
    <w:rsid w:val="00972EDF"/>
    <w:rsid w:val="00974E22"/>
    <w:rsid w:val="009C2EAC"/>
    <w:rsid w:val="009C4CD4"/>
    <w:rsid w:val="009F71E9"/>
    <w:rsid w:val="00A03A6E"/>
    <w:rsid w:val="00A277C6"/>
    <w:rsid w:val="00A31078"/>
    <w:rsid w:val="00A43EB2"/>
    <w:rsid w:val="00A5297E"/>
    <w:rsid w:val="00A60F73"/>
    <w:rsid w:val="00A91ECF"/>
    <w:rsid w:val="00AA5EA4"/>
    <w:rsid w:val="00AD0244"/>
    <w:rsid w:val="00AE327B"/>
    <w:rsid w:val="00AF026A"/>
    <w:rsid w:val="00B006A2"/>
    <w:rsid w:val="00B01976"/>
    <w:rsid w:val="00B04F67"/>
    <w:rsid w:val="00B10863"/>
    <w:rsid w:val="00B1345D"/>
    <w:rsid w:val="00B17EDE"/>
    <w:rsid w:val="00B3392F"/>
    <w:rsid w:val="00B56E87"/>
    <w:rsid w:val="00B72F1F"/>
    <w:rsid w:val="00B770A1"/>
    <w:rsid w:val="00BC4F69"/>
    <w:rsid w:val="00BE5B1F"/>
    <w:rsid w:val="00BF5B32"/>
    <w:rsid w:val="00C143B1"/>
    <w:rsid w:val="00CB39A5"/>
    <w:rsid w:val="00CD2072"/>
    <w:rsid w:val="00CE1A79"/>
    <w:rsid w:val="00CE2266"/>
    <w:rsid w:val="00D27738"/>
    <w:rsid w:val="00D51A86"/>
    <w:rsid w:val="00D71EE0"/>
    <w:rsid w:val="00DE020D"/>
    <w:rsid w:val="00E00711"/>
    <w:rsid w:val="00E32EB7"/>
    <w:rsid w:val="00E64D0D"/>
    <w:rsid w:val="00E67F71"/>
    <w:rsid w:val="00E90A8C"/>
    <w:rsid w:val="00E95323"/>
    <w:rsid w:val="00EB5AE7"/>
    <w:rsid w:val="00ED4601"/>
    <w:rsid w:val="00EF4A39"/>
    <w:rsid w:val="00F1739D"/>
    <w:rsid w:val="00F42FC5"/>
    <w:rsid w:val="00F43182"/>
    <w:rsid w:val="00F44DB4"/>
    <w:rsid w:val="00F5306A"/>
    <w:rsid w:val="00F71BA5"/>
    <w:rsid w:val="00F90DC2"/>
    <w:rsid w:val="00F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909F97-CE51-4943-8444-D91D3183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basedOn w:val="a0"/>
    <w:uiPriority w:val="99"/>
    <w:semiHidden/>
    <w:unhideWhenUsed/>
    <w:rsid w:val="001B2A51"/>
    <w:rPr>
      <w:rFonts w:ascii="굴림체" w:eastAsia="굴림체" w:hAnsi="굴림체" w:cs="굴림체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1B2A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B2A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9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아주대학교</dc:creator>
  <cp:lastModifiedBy>Doohun Kim</cp:lastModifiedBy>
  <cp:revision>2</cp:revision>
  <dcterms:created xsi:type="dcterms:W3CDTF">2014-04-08T08:56:00Z</dcterms:created>
  <dcterms:modified xsi:type="dcterms:W3CDTF">2014-04-08T08:56:00Z</dcterms:modified>
</cp:coreProperties>
</file>