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71" w:rsidRPr="001869FB" w:rsidRDefault="00E76214" w:rsidP="00302F71">
      <w:pPr>
        <w:pStyle w:val="MS"/>
        <w:widowControl w:val="0"/>
        <w:jc w:val="center"/>
        <w:rPr>
          <w:rFonts w:asciiTheme="minorEastAsia" w:eastAsiaTheme="minorEastAsia" w:hAnsiTheme="minorEastAsia" w:cs="Arial"/>
          <w:sz w:val="22"/>
        </w:rPr>
      </w:pPr>
      <w:r w:rsidRPr="001869FB">
        <w:rPr>
          <w:rFonts w:asciiTheme="minorEastAsia" w:eastAsiaTheme="minorEastAsia" w:hAnsiTheme="minorEastAsia" w:cs="Arial" w:hint="eastAsia"/>
          <w:b/>
          <w:bCs/>
          <w:sz w:val="26"/>
          <w:szCs w:val="24"/>
          <w:shd w:val="clear" w:color="auto" w:fill="FFFFFF"/>
        </w:rPr>
        <w:t>배터리 시스템</w:t>
      </w:r>
      <w:r w:rsidR="001869FB">
        <w:rPr>
          <w:rFonts w:asciiTheme="minorEastAsia" w:eastAsiaTheme="minorEastAsia" w:hAnsiTheme="minorEastAsia" w:cs="Arial" w:hint="eastAsia"/>
          <w:b/>
          <w:bCs/>
          <w:sz w:val="26"/>
          <w:szCs w:val="24"/>
          <w:shd w:val="clear" w:color="auto" w:fill="FFFFFF"/>
        </w:rPr>
        <w:t xml:space="preserve"> 설계를 위한 모델링의 이해</w:t>
      </w:r>
    </w:p>
    <w:p w:rsidR="00302F71" w:rsidRPr="001869FB" w:rsidRDefault="00302F71" w:rsidP="00302F71">
      <w:pPr>
        <w:pStyle w:val="MS"/>
        <w:widowControl w:val="0"/>
        <w:jc w:val="center"/>
        <w:rPr>
          <w:rFonts w:asciiTheme="minorEastAsia" w:eastAsiaTheme="minorEastAsia" w:hAnsiTheme="minorEastAsia" w:cs="Arial"/>
          <w:sz w:val="22"/>
        </w:rPr>
      </w:pPr>
    </w:p>
    <w:p w:rsidR="00E05C97" w:rsidRPr="001869FB" w:rsidRDefault="00E05C97" w:rsidP="00302F71">
      <w:pPr>
        <w:pStyle w:val="MS"/>
        <w:widowControl w:val="0"/>
        <w:jc w:val="center"/>
        <w:rPr>
          <w:rFonts w:asciiTheme="minorEastAsia" w:eastAsiaTheme="minorEastAsia" w:hAnsiTheme="minorEastAsia" w:cs="Arial"/>
          <w:b/>
          <w:sz w:val="22"/>
          <w:shd w:val="clear" w:color="auto" w:fill="FFFFFF"/>
        </w:rPr>
      </w:pPr>
      <w:r w:rsidRPr="001869FB">
        <w:rPr>
          <w:rFonts w:asciiTheme="minorEastAsia" w:eastAsiaTheme="minorEastAsia" w:hAnsiTheme="minorEastAsia" w:cs="Arial" w:hint="eastAsia"/>
          <w:b/>
          <w:sz w:val="22"/>
          <w:shd w:val="clear" w:color="auto" w:fill="FFFFFF"/>
        </w:rPr>
        <w:t>김의성</w:t>
      </w:r>
    </w:p>
    <w:p w:rsidR="00302F71" w:rsidRPr="001869FB" w:rsidRDefault="00E05C97" w:rsidP="00302F71">
      <w:pPr>
        <w:pStyle w:val="MS"/>
        <w:widowControl w:val="0"/>
        <w:jc w:val="center"/>
        <w:rPr>
          <w:rFonts w:asciiTheme="minorEastAsia" w:eastAsiaTheme="minorEastAsia" w:hAnsiTheme="minorEastAsia" w:cs="Arial"/>
          <w:b/>
          <w:sz w:val="22"/>
        </w:rPr>
      </w:pPr>
      <w:r w:rsidRPr="001869FB">
        <w:rPr>
          <w:rFonts w:asciiTheme="minorEastAsia" w:eastAsiaTheme="minorEastAsia" w:hAnsiTheme="minorEastAsia" w:cs="Arial" w:hint="eastAsia"/>
          <w:b/>
          <w:sz w:val="22"/>
          <w:shd w:val="clear" w:color="auto" w:fill="FFFFFF"/>
        </w:rPr>
        <w:t xml:space="preserve">LG </w:t>
      </w:r>
      <w:r w:rsidRPr="001869FB">
        <w:rPr>
          <w:rFonts w:asciiTheme="minorEastAsia" w:eastAsiaTheme="minorEastAsia" w:hAnsiTheme="minorEastAsia" w:cs="Arial"/>
          <w:b/>
          <w:sz w:val="22"/>
          <w:shd w:val="clear" w:color="auto" w:fill="FFFFFF"/>
        </w:rPr>
        <w:t>Chem</w:t>
      </w:r>
      <w:r w:rsidR="001869FB" w:rsidRPr="001869FB">
        <w:rPr>
          <w:rFonts w:asciiTheme="minorEastAsia" w:eastAsiaTheme="minorEastAsia" w:hAnsiTheme="minorEastAsia" w:cs="Arial"/>
          <w:b/>
          <w:sz w:val="22"/>
          <w:shd w:val="clear" w:color="auto" w:fill="FFFFFF"/>
        </w:rPr>
        <w:t xml:space="preserve"> </w:t>
      </w:r>
      <w:r w:rsidR="001869FB" w:rsidRPr="001869FB">
        <w:rPr>
          <w:rFonts w:asciiTheme="minorEastAsia" w:eastAsiaTheme="minorEastAsia" w:hAnsiTheme="minorEastAsia" w:cs="Arial" w:hint="eastAsia"/>
          <w:b/>
          <w:sz w:val="22"/>
          <w:shd w:val="clear" w:color="auto" w:fill="FFFFFF"/>
        </w:rPr>
        <w:t xml:space="preserve">Research </w:t>
      </w:r>
      <w:r w:rsidR="001869FB" w:rsidRPr="001869FB">
        <w:rPr>
          <w:rFonts w:asciiTheme="minorEastAsia" w:eastAsiaTheme="minorEastAsia" w:hAnsiTheme="minorEastAsia" w:cs="Arial"/>
          <w:b/>
          <w:sz w:val="22"/>
          <w:shd w:val="clear" w:color="auto" w:fill="FFFFFF"/>
        </w:rPr>
        <w:t>Park</w:t>
      </w:r>
    </w:p>
    <w:p w:rsidR="00302F71" w:rsidRPr="001869FB" w:rsidRDefault="00302F71" w:rsidP="00302F71">
      <w:pPr>
        <w:pStyle w:val="MS"/>
        <w:widowControl w:val="0"/>
        <w:rPr>
          <w:rFonts w:asciiTheme="minorEastAsia" w:eastAsiaTheme="minorEastAsia" w:hAnsiTheme="minorEastAsia" w:cs="Arial"/>
          <w:sz w:val="22"/>
        </w:rPr>
      </w:pPr>
    </w:p>
    <w:p w:rsidR="00302F71" w:rsidRPr="001869FB" w:rsidRDefault="00302F71" w:rsidP="00302F71">
      <w:pPr>
        <w:pStyle w:val="MS"/>
        <w:widowControl w:val="0"/>
        <w:rPr>
          <w:rFonts w:asciiTheme="minorEastAsia" w:eastAsiaTheme="minorEastAsia" w:hAnsiTheme="minorEastAsia" w:cs="Arial"/>
          <w:sz w:val="22"/>
        </w:rPr>
      </w:pPr>
    </w:p>
    <w:p w:rsidR="001869FB" w:rsidRPr="0011779A" w:rsidRDefault="002D3A88" w:rsidP="00641A05">
      <w:pPr>
        <w:pStyle w:val="MS"/>
        <w:widowControl w:val="0"/>
        <w:wordWrap w:val="0"/>
        <w:spacing w:line="312" w:lineRule="auto"/>
        <w:ind w:firstLineChars="100" w:firstLine="220"/>
        <w:jc w:val="both"/>
        <w:rPr>
          <w:rFonts w:asciiTheme="minorEastAsia" w:eastAsiaTheme="minorEastAsia" w:hAnsiTheme="minorEastAsia" w:cs="Arial"/>
          <w:sz w:val="22"/>
        </w:rPr>
      </w:pPr>
      <w:r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 xml:space="preserve">최근 환경문제와 </w:t>
      </w:r>
      <w:r w:rsidR="007D3FFC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>더불어 에너지 이용 효율향상에 대한 해결책으로 배터리에 대한 관심이 높이지고 있다.</w:t>
      </w:r>
      <w:r w:rsidR="00641A05">
        <w:rPr>
          <w:rFonts w:asciiTheme="minorEastAsia" w:eastAsiaTheme="minorEastAsia" w:hAnsiTheme="minorEastAsia" w:cs="Arial"/>
          <w:sz w:val="22"/>
          <w:shd w:val="clear" w:color="auto" w:fill="FFFFFF"/>
        </w:rPr>
        <w:t xml:space="preserve"> Energy Storage System(ESS), </w:t>
      </w:r>
      <w:r w:rsidR="00641A05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>하이브리드 전기자동차(</w:t>
      </w:r>
      <w:r w:rsidR="00641A05">
        <w:rPr>
          <w:rFonts w:asciiTheme="minorEastAsia" w:eastAsiaTheme="minorEastAsia" w:hAnsiTheme="minorEastAsia" w:cs="Arial"/>
          <w:sz w:val="22"/>
          <w:shd w:val="clear" w:color="auto" w:fill="FFFFFF"/>
        </w:rPr>
        <w:t xml:space="preserve">HEV), </w:t>
      </w:r>
      <w:r w:rsidR="00641A05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>전기자동차(</w:t>
      </w:r>
      <w:r w:rsidR="00641A05">
        <w:rPr>
          <w:rFonts w:asciiTheme="minorEastAsia" w:eastAsiaTheme="minorEastAsia" w:hAnsiTheme="minorEastAsia" w:cs="Arial"/>
          <w:sz w:val="22"/>
          <w:shd w:val="clear" w:color="auto" w:fill="FFFFFF"/>
        </w:rPr>
        <w:t>EV)</w:t>
      </w:r>
      <w:r w:rsidR="007D3FFC">
        <w:rPr>
          <w:rFonts w:asciiTheme="minorEastAsia" w:eastAsiaTheme="minorEastAsia" w:hAnsiTheme="minorEastAsia" w:cs="Arial"/>
          <w:sz w:val="22"/>
          <w:shd w:val="clear" w:color="auto" w:fill="FFFFFF"/>
        </w:rPr>
        <w:t xml:space="preserve"> </w:t>
      </w:r>
      <w:r w:rsidR="00641A05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 xml:space="preserve">등의 </w:t>
      </w:r>
      <w:r w:rsidR="00641A05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>환경문제와 에너지 이용 효율향상을 위한</w:t>
      </w:r>
      <w:r w:rsidR="00641A05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 xml:space="preserve"> 다양한 분야에 배터리를 적용하기 위해서는 환경 및 운영 조건,</w:t>
      </w:r>
      <w:r w:rsidR="00641A05">
        <w:rPr>
          <w:rFonts w:asciiTheme="minorEastAsia" w:eastAsiaTheme="minorEastAsia" w:hAnsiTheme="minorEastAsia" w:cs="Arial"/>
          <w:sz w:val="22"/>
          <w:shd w:val="clear" w:color="auto" w:fill="FFFFFF"/>
        </w:rPr>
        <w:t xml:space="preserve"> </w:t>
      </w:r>
      <w:r w:rsidR="00641A05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 xml:space="preserve">배터리의 설계 변수 을 고려하여 </w:t>
      </w:r>
      <w:bookmarkStart w:id="0" w:name="_GoBack"/>
      <w:bookmarkEnd w:id="0"/>
      <w:r w:rsidR="00641A05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>배터리 시스템을 설계하여야 한다.</w:t>
      </w:r>
      <w:r w:rsidR="00641A05">
        <w:rPr>
          <w:rFonts w:asciiTheme="minorEastAsia" w:eastAsiaTheme="minorEastAsia" w:hAnsiTheme="minorEastAsia" w:cs="Arial"/>
          <w:sz w:val="22"/>
          <w:shd w:val="clear" w:color="auto" w:fill="FFFFFF"/>
        </w:rPr>
        <w:t xml:space="preserve"> </w:t>
      </w:r>
      <w:r w:rsidR="0011779A">
        <w:rPr>
          <w:rFonts w:asciiTheme="minorEastAsia" w:eastAsiaTheme="minorEastAsia" w:hAnsiTheme="minorEastAsia" w:cs="Arial" w:hint="eastAsia"/>
          <w:sz w:val="22"/>
          <w:shd w:val="clear" w:color="auto" w:fill="FFFFFF"/>
        </w:rPr>
        <w:t>이와 같이 배터리 시스템 설계를 위해서는 다양한 조건 및 변수에 따른 배터리의 거동을 예측할 수 있는 모델링 기술의 확보가 긴요하기 때문에 배터리 시스템 설계를 위한 모델링 기술들에 대해 이해해보고자 한다.</w:t>
      </w:r>
    </w:p>
    <w:sectPr w:rsidR="001869FB" w:rsidRPr="0011779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8B3" w:rsidRDefault="00B408B3" w:rsidP="004F33A0">
      <w:pPr>
        <w:spacing w:after="0" w:line="240" w:lineRule="auto"/>
      </w:pPr>
      <w:r>
        <w:separator/>
      </w:r>
    </w:p>
  </w:endnote>
  <w:endnote w:type="continuationSeparator" w:id="0">
    <w:p w:rsidR="00B408B3" w:rsidRDefault="00B408B3" w:rsidP="004F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8B3" w:rsidRDefault="00B408B3" w:rsidP="004F33A0">
      <w:pPr>
        <w:spacing w:after="0" w:line="240" w:lineRule="auto"/>
      </w:pPr>
      <w:r>
        <w:separator/>
      </w:r>
    </w:p>
  </w:footnote>
  <w:footnote w:type="continuationSeparator" w:id="0">
    <w:p w:rsidR="00B408B3" w:rsidRDefault="00B408B3" w:rsidP="004F3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71"/>
    <w:rsid w:val="000023B1"/>
    <w:rsid w:val="0000353D"/>
    <w:rsid w:val="00016BB1"/>
    <w:rsid w:val="000A2C24"/>
    <w:rsid w:val="000B5337"/>
    <w:rsid w:val="000F2D6B"/>
    <w:rsid w:val="0011779A"/>
    <w:rsid w:val="001869FB"/>
    <w:rsid w:val="00231815"/>
    <w:rsid w:val="00236782"/>
    <w:rsid w:val="002D3A88"/>
    <w:rsid w:val="002F35B0"/>
    <w:rsid w:val="003005AC"/>
    <w:rsid w:val="00302F71"/>
    <w:rsid w:val="00315AB4"/>
    <w:rsid w:val="00322F13"/>
    <w:rsid w:val="003724C2"/>
    <w:rsid w:val="00412B12"/>
    <w:rsid w:val="004551F2"/>
    <w:rsid w:val="00477BB5"/>
    <w:rsid w:val="004809C6"/>
    <w:rsid w:val="004B6C6D"/>
    <w:rsid w:val="004D330C"/>
    <w:rsid w:val="004F33A0"/>
    <w:rsid w:val="00535120"/>
    <w:rsid w:val="00567E73"/>
    <w:rsid w:val="005E2103"/>
    <w:rsid w:val="00617D26"/>
    <w:rsid w:val="00641A05"/>
    <w:rsid w:val="00661218"/>
    <w:rsid w:val="00671017"/>
    <w:rsid w:val="00680830"/>
    <w:rsid w:val="00711D53"/>
    <w:rsid w:val="0074700F"/>
    <w:rsid w:val="00773630"/>
    <w:rsid w:val="007D3FFC"/>
    <w:rsid w:val="008137DF"/>
    <w:rsid w:val="008C501D"/>
    <w:rsid w:val="0094798E"/>
    <w:rsid w:val="009A477C"/>
    <w:rsid w:val="009E0A8B"/>
    <w:rsid w:val="00A75B50"/>
    <w:rsid w:val="00A76249"/>
    <w:rsid w:val="00A87A8A"/>
    <w:rsid w:val="00AC026A"/>
    <w:rsid w:val="00AC208F"/>
    <w:rsid w:val="00B4050D"/>
    <w:rsid w:val="00B408B3"/>
    <w:rsid w:val="00B70C59"/>
    <w:rsid w:val="00B83D16"/>
    <w:rsid w:val="00BB56BC"/>
    <w:rsid w:val="00BC1390"/>
    <w:rsid w:val="00C02CCF"/>
    <w:rsid w:val="00C42B60"/>
    <w:rsid w:val="00C5772D"/>
    <w:rsid w:val="00C74774"/>
    <w:rsid w:val="00D304FE"/>
    <w:rsid w:val="00D52AA6"/>
    <w:rsid w:val="00DA39FD"/>
    <w:rsid w:val="00DF300C"/>
    <w:rsid w:val="00E01A3D"/>
    <w:rsid w:val="00E05C97"/>
    <w:rsid w:val="00E162BC"/>
    <w:rsid w:val="00E41DAB"/>
    <w:rsid w:val="00E75378"/>
    <w:rsid w:val="00E76214"/>
    <w:rsid w:val="00EA6781"/>
    <w:rsid w:val="00F24A60"/>
    <w:rsid w:val="00F514ED"/>
    <w:rsid w:val="00F51588"/>
    <w:rsid w:val="00FA0B58"/>
    <w:rsid w:val="00FE1D87"/>
    <w:rsid w:val="00FE4710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6155D4-B5EA-4469-BD24-EF3D2806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302F71"/>
    <w:pPr>
      <w:widowControl/>
      <w:shd w:val="clear" w:color="auto" w:fill="FFFFFF"/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302F71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F33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F33A0"/>
  </w:style>
  <w:style w:type="paragraph" w:styleId="a5">
    <w:name w:val="footer"/>
    <w:basedOn w:val="a"/>
    <w:link w:val="Char0"/>
    <w:uiPriority w:val="99"/>
    <w:unhideWhenUsed/>
    <w:rsid w:val="004F33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F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kdy</dc:creator>
  <cp:lastModifiedBy>YI JAESHIN</cp:lastModifiedBy>
  <cp:revision>2</cp:revision>
  <cp:lastPrinted>2014-08-13T02:17:00Z</cp:lastPrinted>
  <dcterms:created xsi:type="dcterms:W3CDTF">2016-04-21T02:07:00Z</dcterms:created>
  <dcterms:modified xsi:type="dcterms:W3CDTF">2016-04-21T02:07:00Z</dcterms:modified>
</cp:coreProperties>
</file>