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0D" w:rsidRPr="0031291E" w:rsidRDefault="0075160D" w:rsidP="00130B8E">
      <w:pPr>
        <w:rPr>
          <w:sz w:val="24"/>
          <w:lang w:eastAsia="ko-KR"/>
        </w:rPr>
      </w:pPr>
      <w:r w:rsidRPr="0031291E">
        <w:rPr>
          <w:b/>
          <w:sz w:val="24"/>
          <w:lang w:eastAsia="ko-KR"/>
        </w:rPr>
        <w:t>Title</w:t>
      </w:r>
      <w:r w:rsidR="00130B8E">
        <w:rPr>
          <w:sz w:val="24"/>
          <w:lang w:eastAsia="ko-KR"/>
        </w:rPr>
        <w:t>: S</w:t>
      </w:r>
      <w:r w:rsidRPr="0031291E">
        <w:rPr>
          <w:sz w:val="24"/>
          <w:lang w:eastAsia="ko-KR"/>
        </w:rPr>
        <w:t xml:space="preserve">olid-state quantum </w:t>
      </w:r>
      <w:r w:rsidR="00130B8E">
        <w:rPr>
          <w:sz w:val="24"/>
          <w:lang w:eastAsia="ko-KR"/>
        </w:rPr>
        <w:t>emitters for i</w:t>
      </w:r>
      <w:r w:rsidR="00130B8E" w:rsidRPr="0031291E">
        <w:rPr>
          <w:sz w:val="24"/>
          <w:lang w:eastAsia="ko-KR"/>
        </w:rPr>
        <w:t>ntegrated quantum photonics</w:t>
      </w:r>
    </w:p>
    <w:p w:rsidR="003B0367" w:rsidRDefault="0075160D" w:rsidP="003B0367">
      <w:pPr>
        <w:rPr>
          <w:sz w:val="24"/>
          <w:lang w:eastAsia="ko-KR"/>
        </w:rPr>
      </w:pPr>
      <w:r w:rsidRPr="0031291E">
        <w:rPr>
          <w:b/>
          <w:sz w:val="24"/>
          <w:lang w:eastAsia="ko-KR"/>
        </w:rPr>
        <w:t>Speaker</w:t>
      </w:r>
      <w:r w:rsidRPr="0031291E">
        <w:rPr>
          <w:sz w:val="24"/>
          <w:lang w:eastAsia="ko-KR"/>
        </w:rPr>
        <w:t xml:space="preserve">: </w:t>
      </w:r>
      <w:r w:rsidR="001D436C">
        <w:rPr>
          <w:sz w:val="24"/>
          <w:lang w:eastAsia="ko-KR"/>
        </w:rPr>
        <w:t xml:space="preserve"> </w:t>
      </w:r>
      <w:r w:rsidR="003B0367">
        <w:rPr>
          <w:rFonts w:hint="eastAsia"/>
          <w:sz w:val="24"/>
          <w:lang w:eastAsia="ko-KR"/>
        </w:rPr>
        <w:t xml:space="preserve">Assist. </w:t>
      </w:r>
      <w:r w:rsidR="00B32FEC">
        <w:rPr>
          <w:sz w:val="24"/>
          <w:lang w:eastAsia="ko-KR"/>
        </w:rPr>
        <w:t xml:space="preserve">Prof. </w:t>
      </w:r>
      <w:r w:rsidRPr="0031291E">
        <w:rPr>
          <w:sz w:val="24"/>
          <w:lang w:eastAsia="ko-KR"/>
        </w:rPr>
        <w:t>Je-Hyung Kim</w:t>
      </w:r>
      <w:r w:rsidR="003B0367">
        <w:rPr>
          <w:sz w:val="24"/>
          <w:lang w:eastAsia="ko-KR"/>
        </w:rPr>
        <w:t xml:space="preserve">, </w:t>
      </w:r>
    </w:p>
    <w:p w:rsidR="0075160D" w:rsidRPr="003B0367" w:rsidRDefault="003B0367" w:rsidP="003B0367">
      <w:pPr>
        <w:rPr>
          <w:sz w:val="24"/>
          <w:lang w:eastAsia="ko-KR"/>
        </w:rPr>
      </w:pPr>
      <w:r w:rsidRPr="003B0367">
        <w:rPr>
          <w:sz w:val="24"/>
          <w:lang w:eastAsia="ko-KR"/>
        </w:rPr>
        <w:t>Department of Physics &amp; School of Natural Science,</w:t>
      </w:r>
      <w:r>
        <w:rPr>
          <w:sz w:val="24"/>
          <w:lang w:eastAsia="ko-KR"/>
        </w:rPr>
        <w:t xml:space="preserve"> </w:t>
      </w:r>
      <w:r w:rsidRPr="003B0367">
        <w:rPr>
          <w:sz w:val="24"/>
          <w:lang w:eastAsia="ko-KR"/>
        </w:rPr>
        <w:t>UNIST</w:t>
      </w:r>
    </w:p>
    <w:p w:rsidR="0075160D" w:rsidRPr="0031291E" w:rsidRDefault="0075160D" w:rsidP="0075160D">
      <w:pPr>
        <w:rPr>
          <w:sz w:val="24"/>
          <w:lang w:eastAsia="ko-KR"/>
        </w:rPr>
      </w:pPr>
      <w:r w:rsidRPr="0031291E">
        <w:rPr>
          <w:b/>
          <w:sz w:val="24"/>
          <w:lang w:eastAsia="ko-KR"/>
        </w:rPr>
        <w:t>Abstract</w:t>
      </w:r>
      <w:r w:rsidRPr="0031291E">
        <w:rPr>
          <w:sz w:val="24"/>
          <w:lang w:eastAsia="ko-KR"/>
        </w:rPr>
        <w:t xml:space="preserve">: </w:t>
      </w:r>
    </w:p>
    <w:p w:rsidR="0075160D" w:rsidRPr="0031291E" w:rsidRDefault="0075160D" w:rsidP="0075160D">
      <w:pPr>
        <w:jc w:val="both"/>
        <w:rPr>
          <w:sz w:val="24"/>
          <w:lang w:eastAsia="ko-KR"/>
        </w:rPr>
      </w:pPr>
      <w:r w:rsidRPr="0031291E">
        <w:rPr>
          <w:color w:val="000000" w:themeColor="text1"/>
          <w:sz w:val="24"/>
          <w:szCs w:val="20"/>
        </w:rPr>
        <w:t xml:space="preserve">Future quantum information processing </w:t>
      </w:r>
      <w:r w:rsidR="00527B3B">
        <w:rPr>
          <w:color w:val="000000" w:themeColor="text1"/>
          <w:sz w:val="24"/>
          <w:szCs w:val="20"/>
        </w:rPr>
        <w:t xml:space="preserve">would </w:t>
      </w:r>
      <w:r w:rsidRPr="0031291E">
        <w:rPr>
          <w:color w:val="000000" w:themeColor="text1"/>
          <w:sz w:val="24"/>
          <w:szCs w:val="20"/>
        </w:rPr>
        <w:t>rel</w:t>
      </w:r>
      <w:r w:rsidR="00527B3B">
        <w:rPr>
          <w:color w:val="000000" w:themeColor="text1"/>
          <w:sz w:val="24"/>
          <w:szCs w:val="20"/>
        </w:rPr>
        <w:t>y</w:t>
      </w:r>
      <w:r w:rsidRPr="0031291E">
        <w:rPr>
          <w:color w:val="000000" w:themeColor="text1"/>
          <w:sz w:val="24"/>
          <w:szCs w:val="20"/>
        </w:rPr>
        <w:t xml:space="preserve"> on solid-state quantum systems that integrate multiple quantum emitters, waveguides, </w:t>
      </w:r>
      <w:r w:rsidRPr="0031291E">
        <w:rPr>
          <w:noProof/>
          <w:color w:val="000000" w:themeColor="text1"/>
          <w:sz w:val="24"/>
          <w:szCs w:val="20"/>
        </w:rPr>
        <w:t>beamsplitters</w:t>
      </w:r>
      <w:r w:rsidRPr="0031291E">
        <w:rPr>
          <w:color w:val="000000" w:themeColor="text1"/>
          <w:sz w:val="24"/>
          <w:szCs w:val="20"/>
        </w:rPr>
        <w:t xml:space="preserve">, and detectors on the same chip, and therefore all quantum operations are efficiently possible on-a-chip. Semiconductor quantum dots </w:t>
      </w:r>
      <w:r w:rsidRPr="0031291E">
        <w:rPr>
          <w:sz w:val="24"/>
          <w:szCs w:val="20"/>
        </w:rPr>
        <w:t xml:space="preserve">have attracted much attention as a </w:t>
      </w:r>
      <w:r w:rsidRPr="0031291E">
        <w:rPr>
          <w:color w:val="000000" w:themeColor="text1"/>
          <w:sz w:val="24"/>
          <w:szCs w:val="20"/>
        </w:rPr>
        <w:t>bright source of quantum light with high single photon purity and indistinguishability. However, the</w:t>
      </w:r>
      <w:r w:rsidR="00143EEE">
        <w:rPr>
          <w:color w:val="000000" w:themeColor="text1"/>
          <w:sz w:val="24"/>
          <w:szCs w:val="20"/>
        </w:rPr>
        <w:t xml:space="preserve">se </w:t>
      </w:r>
      <w:r w:rsidRPr="0031291E">
        <w:rPr>
          <w:noProof/>
          <w:color w:val="000000" w:themeColor="text1"/>
          <w:sz w:val="24"/>
          <w:szCs w:val="20"/>
        </w:rPr>
        <w:t>man-made</w:t>
      </w:r>
      <w:r w:rsidRPr="0031291E">
        <w:rPr>
          <w:color w:val="000000" w:themeColor="text1"/>
          <w:sz w:val="24"/>
          <w:szCs w:val="20"/>
        </w:rPr>
        <w:t xml:space="preserve"> quantum structures also have many problems such as </w:t>
      </w:r>
      <w:r w:rsidR="00143EEE">
        <w:rPr>
          <w:color w:val="000000" w:themeColor="text1"/>
          <w:sz w:val="24"/>
          <w:szCs w:val="20"/>
        </w:rPr>
        <w:t xml:space="preserve">a </w:t>
      </w:r>
      <w:r w:rsidRPr="0031291E">
        <w:rPr>
          <w:color w:val="000000" w:themeColor="text1"/>
          <w:sz w:val="24"/>
          <w:szCs w:val="20"/>
        </w:rPr>
        <w:t>low photon collection efficiency, randomness in their frequency and position, and strong interaction with environment</w:t>
      </w:r>
      <w:r w:rsidR="00143EEE">
        <w:rPr>
          <w:color w:val="000000" w:themeColor="text1"/>
          <w:sz w:val="24"/>
          <w:szCs w:val="20"/>
        </w:rPr>
        <w:t xml:space="preserve">, </w:t>
      </w:r>
      <w:r w:rsidRPr="0031291E">
        <w:rPr>
          <w:noProof/>
          <w:color w:val="000000" w:themeColor="text1"/>
          <w:sz w:val="24"/>
          <w:szCs w:val="20"/>
        </w:rPr>
        <w:t>limit</w:t>
      </w:r>
      <w:r w:rsidR="00143EEE">
        <w:rPr>
          <w:noProof/>
          <w:color w:val="000000" w:themeColor="text1"/>
          <w:sz w:val="24"/>
          <w:szCs w:val="20"/>
        </w:rPr>
        <w:t xml:space="preserve">ing </w:t>
      </w:r>
      <w:r w:rsidRPr="0031291E">
        <w:rPr>
          <w:color w:val="000000" w:themeColor="text1"/>
          <w:sz w:val="24"/>
          <w:szCs w:val="20"/>
        </w:rPr>
        <w:t xml:space="preserve">them to </w:t>
      </w:r>
      <w:r w:rsidRPr="0031291E">
        <w:rPr>
          <w:noProof/>
          <w:color w:val="000000" w:themeColor="text1"/>
          <w:sz w:val="24"/>
          <w:szCs w:val="20"/>
        </w:rPr>
        <w:t>be used</w:t>
      </w:r>
      <w:r w:rsidRPr="0031291E">
        <w:rPr>
          <w:color w:val="000000" w:themeColor="text1"/>
          <w:sz w:val="24"/>
          <w:szCs w:val="20"/>
        </w:rPr>
        <w:t xml:space="preserve"> for practical applications. In this seminar, I present recent research on the quantum dots in </w:t>
      </w:r>
      <w:r w:rsidRPr="0031291E">
        <w:rPr>
          <w:sz w:val="24"/>
          <w:szCs w:val="20"/>
        </w:rPr>
        <w:t xml:space="preserve">photonic crystal structures for quantum photonics applications. </w:t>
      </w:r>
      <w:r w:rsidR="0077446F">
        <w:rPr>
          <w:sz w:val="24"/>
          <w:szCs w:val="20"/>
        </w:rPr>
        <w:t>Quantum dots serve a source of single photons, and p</w:t>
      </w:r>
      <w:r w:rsidRPr="0031291E">
        <w:rPr>
          <w:sz w:val="24"/>
          <w:szCs w:val="20"/>
        </w:rPr>
        <w:t xml:space="preserve">hotonic crystal structures </w:t>
      </w:r>
      <w:r w:rsidR="0077446F" w:rsidRPr="0031291E">
        <w:rPr>
          <w:sz w:val="24"/>
          <w:szCs w:val="20"/>
        </w:rPr>
        <w:t xml:space="preserve">provide an excellent platform for </w:t>
      </w:r>
      <w:r w:rsidR="0077446F">
        <w:rPr>
          <w:sz w:val="24"/>
          <w:szCs w:val="20"/>
        </w:rPr>
        <w:t>integrated quantum emitters by</w:t>
      </w:r>
      <w:r w:rsidR="0077446F" w:rsidRPr="0031291E">
        <w:rPr>
          <w:sz w:val="24"/>
          <w:szCs w:val="20"/>
        </w:rPr>
        <w:t xml:space="preserve"> </w:t>
      </w:r>
      <w:r w:rsidRPr="0031291E">
        <w:rPr>
          <w:sz w:val="24"/>
          <w:szCs w:val="20"/>
        </w:rPr>
        <w:t>enhanc</w:t>
      </w:r>
      <w:r w:rsidR="0077446F">
        <w:rPr>
          <w:sz w:val="24"/>
          <w:szCs w:val="20"/>
        </w:rPr>
        <w:t>ing</w:t>
      </w:r>
      <w:r w:rsidRPr="0031291E">
        <w:rPr>
          <w:sz w:val="24"/>
          <w:szCs w:val="20"/>
        </w:rPr>
        <w:t xml:space="preserve"> both spontaneous emission rate and coupling efficiency</w:t>
      </w:r>
      <w:r w:rsidR="0077446F">
        <w:rPr>
          <w:sz w:val="24"/>
          <w:szCs w:val="20"/>
        </w:rPr>
        <w:t>.</w:t>
      </w:r>
      <w:r w:rsidRPr="0031291E">
        <w:rPr>
          <w:sz w:val="24"/>
          <w:szCs w:val="20"/>
        </w:rPr>
        <w:t xml:space="preserve"> By combining these two engineered electronic and photonic structures, </w:t>
      </w:r>
      <w:r w:rsidRPr="0031291E">
        <w:rPr>
          <w:i/>
          <w:noProof/>
          <w:sz w:val="24"/>
          <w:szCs w:val="20"/>
        </w:rPr>
        <w:t>i.e.,</w:t>
      </w:r>
      <w:r w:rsidRPr="0031291E">
        <w:rPr>
          <w:sz w:val="24"/>
          <w:szCs w:val="20"/>
        </w:rPr>
        <w:t xml:space="preserve"> quantum dots and photonic crystals, we demonstrate multiple, identical quantum emitters on-a-chip that generate indistinguishable single photons. </w:t>
      </w:r>
      <w:r w:rsidRPr="0031291E">
        <w:rPr>
          <w:noProof/>
          <w:sz w:val="24"/>
          <w:szCs w:val="20"/>
        </w:rPr>
        <w:t>Also,</w:t>
      </w:r>
      <w:r w:rsidRPr="0031291E">
        <w:rPr>
          <w:sz w:val="24"/>
          <w:szCs w:val="20"/>
        </w:rPr>
        <w:t xml:space="preserve"> we </w:t>
      </w:r>
      <w:r w:rsidR="00B62C7E">
        <w:rPr>
          <w:sz w:val="24"/>
          <w:szCs w:val="20"/>
        </w:rPr>
        <w:t>show on-chip interaction between quantum emitters on-a-chip</w:t>
      </w:r>
      <w:r w:rsidR="00143EEE">
        <w:rPr>
          <w:sz w:val="24"/>
          <w:szCs w:val="20"/>
        </w:rPr>
        <w:t>.</w:t>
      </w:r>
      <w:r w:rsidRPr="0031291E">
        <w:rPr>
          <w:sz w:val="24"/>
          <w:szCs w:val="20"/>
        </w:rPr>
        <w:t xml:space="preserve"> Finally, I show a strong potential of these solid-state quantum systems for future scalable, integrated quan</w:t>
      </w:r>
      <w:bookmarkStart w:id="0" w:name="_GoBack"/>
      <w:bookmarkEnd w:id="0"/>
      <w:r w:rsidRPr="0031291E">
        <w:rPr>
          <w:sz w:val="24"/>
          <w:szCs w:val="20"/>
        </w:rPr>
        <w:t xml:space="preserve">tum photonic devices.  </w:t>
      </w:r>
    </w:p>
    <w:p w:rsidR="002D14C2" w:rsidRPr="0075160D" w:rsidRDefault="002D14C2" w:rsidP="0075160D"/>
    <w:sectPr w:rsidR="002D14C2" w:rsidRPr="0075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CB" w:rsidRDefault="003F41CB" w:rsidP="0075160D">
      <w:pPr>
        <w:spacing w:after="0" w:line="240" w:lineRule="auto"/>
      </w:pPr>
      <w:r>
        <w:separator/>
      </w:r>
    </w:p>
  </w:endnote>
  <w:endnote w:type="continuationSeparator" w:id="0">
    <w:p w:rsidR="003F41CB" w:rsidRDefault="003F41CB" w:rsidP="0075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CB" w:rsidRDefault="003F41CB" w:rsidP="0075160D">
      <w:pPr>
        <w:spacing w:after="0" w:line="240" w:lineRule="auto"/>
      </w:pPr>
      <w:r>
        <w:separator/>
      </w:r>
    </w:p>
  </w:footnote>
  <w:footnote w:type="continuationSeparator" w:id="0">
    <w:p w:rsidR="003F41CB" w:rsidRDefault="003F41CB" w:rsidP="00751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Q0tTAzMjc0N7E0NbFU0lEKTi0uzszPAykwrwUAntL+iywAAAA="/>
  </w:docVars>
  <w:rsids>
    <w:rsidRoot w:val="0075160D"/>
    <w:rsid w:val="00085998"/>
    <w:rsid w:val="00130B8E"/>
    <w:rsid w:val="00143EEE"/>
    <w:rsid w:val="001D436C"/>
    <w:rsid w:val="002A235F"/>
    <w:rsid w:val="002D14C2"/>
    <w:rsid w:val="0031291E"/>
    <w:rsid w:val="003B0367"/>
    <w:rsid w:val="003F41CB"/>
    <w:rsid w:val="00437EF5"/>
    <w:rsid w:val="00527B3B"/>
    <w:rsid w:val="006415CF"/>
    <w:rsid w:val="0075160D"/>
    <w:rsid w:val="0077446F"/>
    <w:rsid w:val="007D6070"/>
    <w:rsid w:val="008D6484"/>
    <w:rsid w:val="00943954"/>
    <w:rsid w:val="00951E61"/>
    <w:rsid w:val="00B32FEC"/>
    <w:rsid w:val="00B62C7E"/>
    <w:rsid w:val="00BB405C"/>
    <w:rsid w:val="00BF3239"/>
    <w:rsid w:val="00C430FF"/>
    <w:rsid w:val="00C74EFD"/>
    <w:rsid w:val="00F1766C"/>
    <w:rsid w:val="00F514DB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E5B1"/>
  <w15:chartTrackingRefBased/>
  <w15:docId w15:val="{438F76BC-88CB-480F-BEF7-36740588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0D"/>
    <w:pPr>
      <w:spacing w:after="200" w:line="252" w:lineRule="auto"/>
    </w:pPr>
    <w:rPr>
      <w:rFonts w:asciiTheme="majorHAnsi" w:eastAsiaTheme="majorEastAsia" w:hAnsiTheme="majorHAnsi" w:cstheme="majorBid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75160D"/>
    <w:pPr>
      <w:spacing w:after="0" w:line="240" w:lineRule="auto"/>
    </w:pPr>
    <w:rPr>
      <w:sz w:val="24"/>
      <w:szCs w:val="24"/>
      <w:lang w:eastAsia="ja-JP"/>
    </w:rPr>
  </w:style>
  <w:style w:type="character" w:customStyle="1" w:styleId="Char">
    <w:name w:val="각주 텍스트 Char"/>
    <w:basedOn w:val="a0"/>
    <w:link w:val="a3"/>
    <w:uiPriority w:val="99"/>
    <w:rsid w:val="0075160D"/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styleId="a4">
    <w:name w:val="footnote reference"/>
    <w:basedOn w:val="a0"/>
    <w:uiPriority w:val="99"/>
    <w:unhideWhenUsed/>
    <w:rsid w:val="00751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Jehyung</dc:creator>
  <cp:keywords/>
  <dc:description/>
  <cp:lastModifiedBy>Windows 사용자</cp:lastModifiedBy>
  <cp:revision>4</cp:revision>
  <dcterms:created xsi:type="dcterms:W3CDTF">2018-01-28T12:34:00Z</dcterms:created>
  <dcterms:modified xsi:type="dcterms:W3CDTF">2018-04-10T11:15:00Z</dcterms:modified>
</cp:coreProperties>
</file>