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42B" w:rsidRPr="0009542B" w:rsidRDefault="0009542B" w:rsidP="0009542B">
      <w:pPr>
        <w:jc w:val="center"/>
        <w:rPr>
          <w:b/>
          <w:bCs/>
        </w:rPr>
      </w:pPr>
      <w:r w:rsidRPr="0009542B">
        <w:rPr>
          <w:rFonts w:ascii="Arial" w:hAnsi="Arial" w:cs="Arial"/>
          <w:b/>
          <w:bCs/>
          <w:szCs w:val="20"/>
        </w:rPr>
        <w:t>Coloring the square of a planar graph with girth restrictions</w:t>
      </w:r>
    </w:p>
    <w:p w:rsidR="0009542B" w:rsidRDefault="0009542B" w:rsidP="0009542B">
      <w:pPr>
        <w:rPr>
          <w:b/>
          <w:bCs/>
        </w:rPr>
      </w:pPr>
      <w:bookmarkStart w:id="0" w:name="_GoBack"/>
      <w:bookmarkEnd w:id="0"/>
    </w:p>
    <w:p w:rsidR="00247B29" w:rsidRDefault="00247B29" w:rsidP="0009542B">
      <w:pPr>
        <w:rPr>
          <w:rFonts w:hint="eastAsia"/>
          <w:b/>
          <w:bCs/>
        </w:rPr>
      </w:pPr>
    </w:p>
    <w:p w:rsidR="0009542B" w:rsidRDefault="0009542B" w:rsidP="0009542B">
      <w:pPr>
        <w:rPr>
          <w:bCs/>
        </w:rPr>
      </w:pPr>
      <w:r w:rsidRPr="0009542B">
        <w:rPr>
          <w:bCs/>
        </w:rPr>
        <w:t xml:space="preserve">A graph is </w:t>
      </w:r>
      <m:oMath>
        <m:r>
          <m:rPr>
            <m:sty m:val="p"/>
          </m:rPr>
          <w:rPr>
            <w:rFonts w:ascii="Cambria Math" w:hAnsi="Cambria Math"/>
          </w:rPr>
          <m:t>k</m:t>
        </m:r>
      </m:oMath>
      <w:r w:rsidRPr="0009542B">
        <w:rPr>
          <w:bCs/>
        </w:rPr>
        <w:t xml:space="preserve">-colorable if each vertex receives a color from 1 to </w:t>
      </w:r>
      <m:oMath>
        <m:r>
          <m:rPr>
            <m:sty m:val="p"/>
          </m:rPr>
          <w:rPr>
            <w:rFonts w:ascii="Cambria Math" w:hAnsi="Cambria Math"/>
          </w:rPr>
          <m:t>k</m:t>
        </m:r>
      </m:oMath>
      <w:r w:rsidRPr="0009542B">
        <w:rPr>
          <w:bCs/>
        </w:rPr>
        <w:t xml:space="preserve"> so that no vertex receives the same color with one of its neighbors. Hence, the maximum degree </w:t>
      </w:r>
      <m:oMath>
        <m:r>
          <m:rPr>
            <m:sty m:val="p"/>
          </m:rPr>
          <w:rPr>
            <w:rFonts w:ascii="Cambria Math" w:hAnsi="Cambria Math"/>
          </w:rPr>
          <m:t>∆G</m:t>
        </m:r>
      </m:oMath>
      <w:r>
        <w:rPr>
          <w:rFonts w:hint="eastAsia"/>
          <w:bCs/>
        </w:rPr>
        <w:t xml:space="preserve"> </w:t>
      </w:r>
      <w:r w:rsidRPr="0009542B">
        <w:rPr>
          <w:bCs/>
        </w:rPr>
        <w:t xml:space="preserve">of a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09542B">
        <w:rPr>
          <w:bCs/>
        </w:rPr>
        <w:t xml:space="preserve"> is an important quantity for chromatic graph theory. A simple greedy algorithm enables us to color a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09542B">
        <w:rPr>
          <w:bCs/>
        </w:rP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∆G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Pr="0009542B">
        <w:rPr>
          <w:bCs/>
        </w:rPr>
        <w:t xml:space="preserve"> colors.</w:t>
      </w:r>
      <w:r>
        <w:rPr>
          <w:rFonts w:hint="eastAsia"/>
          <w:bCs/>
        </w:rPr>
        <w:t xml:space="preserve"> </w:t>
      </w:r>
      <w:r w:rsidRPr="0009542B">
        <w:rPr>
          <w:bCs/>
        </w:rPr>
        <w:t xml:space="preserve">The well-known Brooks' theorem actually characterizes when we need all </w:t>
      </w:r>
      <m:oMath>
        <m:r>
          <m:rPr>
            <m:sty m:val="p"/>
          </m:rPr>
          <w:rPr>
            <w:rFonts w:ascii="Cambria Math" w:hAnsi="Cambria Math"/>
          </w:rPr>
          <m:t>∆G+1</m:t>
        </m:r>
      </m:oMath>
      <w:r w:rsidRPr="0009542B">
        <w:rPr>
          <w:bCs/>
        </w:rPr>
        <w:t xml:space="preserve"> </w:t>
      </w:r>
      <w:r w:rsidRPr="0009542B">
        <w:rPr>
          <w:bCs/>
        </w:rPr>
        <w:t xml:space="preserve"> colors.</w:t>
      </w:r>
      <w:r>
        <w:rPr>
          <w:rFonts w:hint="eastAsia"/>
          <w:bCs/>
        </w:rPr>
        <w:t xml:space="preserve"> </w:t>
      </w:r>
      <w:r w:rsidRPr="0009542B">
        <w:rPr>
          <w:bCs/>
        </w:rPr>
        <w:t xml:space="preserve">The square of a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09542B">
        <w:rPr>
          <w:bCs/>
        </w:rPr>
        <w:t xml:space="preserve"> is formed from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09542B">
        <w:rPr>
          <w:bCs/>
        </w:rPr>
        <w:t xml:space="preserve"> by adding extra edges </w:t>
      </w:r>
      <m:oMath>
        <m:r>
          <m:rPr>
            <m:sty m:val="p"/>
          </m:rPr>
          <w:rPr>
            <w:rFonts w:ascii="Cambria Math" w:hAnsi="Cambria Math"/>
          </w:rPr>
          <m:t>uv</m:t>
        </m:r>
      </m:oMath>
      <w:r w:rsidRPr="0009542B">
        <w:rPr>
          <w:bCs/>
        </w:rPr>
        <w:t xml:space="preserve"> whenever </w:t>
      </w:r>
      <m:oMath>
        <m:r>
          <m:rPr>
            <m:sty m:val="p"/>
          </m:rPr>
          <w:rPr>
            <w:rFonts w:ascii="Cambria Math" w:hAnsi="Cambria Math"/>
          </w:rPr>
          <m:t>u</m:t>
        </m:r>
      </m:oMath>
      <w:r w:rsidRPr="0009542B">
        <w:rPr>
          <w:bCs/>
        </w:rP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v</m:t>
        </m:r>
      </m:oMath>
      <w:r w:rsidRPr="0009542B">
        <w:rPr>
          <w:bCs/>
        </w:rPr>
        <w:t xml:space="preserve"> have distance two in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>
        <w:rPr>
          <w:rFonts w:hint="eastAsia"/>
          <w:bCs/>
        </w:rPr>
        <w:t xml:space="preserve">. </w:t>
      </w:r>
      <w:r w:rsidRPr="0009542B">
        <w:rPr>
          <w:bCs/>
        </w:rPr>
        <w:t xml:space="preserve">Since each closed neighborhood of a vertex forms a clique in the square of a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09542B">
        <w:rPr>
          <w:bCs/>
        </w:rPr>
        <w:t xml:space="preserve">, the number of colors required must be at least </w:t>
      </w:r>
      <m:oMath>
        <m:r>
          <m:rPr>
            <m:sty m:val="p"/>
          </m:rPr>
          <w:rPr>
            <w:rFonts w:ascii="Cambria Math" w:hAnsi="Cambria Math"/>
          </w:rPr>
          <m:t>∆G+1</m:t>
        </m:r>
      </m:oMath>
      <w:r w:rsidRPr="0009542B">
        <w:rPr>
          <w:bCs/>
        </w:rPr>
        <w:t xml:space="preserve">. </w:t>
      </w:r>
    </w:p>
    <w:p w:rsidR="003E61AB" w:rsidRPr="00247B29" w:rsidRDefault="0009542B" w:rsidP="0009542B">
      <w:pPr>
        <w:rPr>
          <w:bCs/>
        </w:rPr>
      </w:pPr>
      <w:r w:rsidRPr="0009542B">
        <w:rPr>
          <w:bCs/>
        </w:rPr>
        <w:t xml:space="preserve">In fact, Wegner constructed a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09542B">
        <w:rPr>
          <w:bCs/>
        </w:rPr>
        <w:t xml:space="preserve"> that requires roughly </w:t>
      </w:r>
      <m:oMath>
        <m:r>
          <m:rPr>
            <m:sty m:val="p"/>
          </m:rPr>
          <w:rPr>
            <w:rFonts w:ascii="Cambria Math" w:hAnsi="Cambria Math"/>
          </w:rPr>
          <m:t>1.5</m:t>
        </m:r>
        <m:r>
          <m:rPr>
            <m:sty m:val="p"/>
          </m:rPr>
          <w:rPr>
            <w:rFonts w:ascii="Cambria Math" w:hAnsi="Cambria Math"/>
          </w:rPr>
          <m:t>∆G</m:t>
        </m:r>
      </m:oMath>
      <w:r w:rsidRPr="0009542B">
        <w:rPr>
          <w:bCs/>
        </w:rPr>
        <w:t xml:space="preserve"> colors, and moreover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09542B">
        <w:rPr>
          <w:bCs/>
        </w:rPr>
        <w:t xml:space="preserve"> is planar! Sparked by a conjecture of Wang and </w:t>
      </w:r>
      <w:proofErr w:type="spellStart"/>
      <w:r w:rsidRPr="0009542B">
        <w:rPr>
          <w:bCs/>
        </w:rPr>
        <w:t>Lih</w:t>
      </w:r>
      <w:proofErr w:type="spellEnd"/>
      <w:r w:rsidRPr="0009542B">
        <w:rPr>
          <w:bCs/>
        </w:rPr>
        <w:t xml:space="preserve">, researchers were able to prove that for each </w:t>
      </w:r>
      <m:oMath>
        <m:r>
          <m:rPr>
            <m:sty m:val="p"/>
          </m:rPr>
          <w:rPr>
            <w:rFonts w:ascii="Cambria Math" w:hAnsi="Cambria Math"/>
          </w:rPr>
          <m:t>g≥5</m:t>
        </m:r>
      </m:oMath>
      <w:r w:rsidRPr="0009542B">
        <w:rPr>
          <w:bCs/>
        </w:rPr>
        <w:t xml:space="preserve"> there exist tight constants </w:t>
      </w: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rPr>
          <w:bCs/>
        </w:rPr>
        <w:t xml:space="preserve"> </w:t>
      </w:r>
      <w:r w:rsidRPr="0009542B">
        <w:rPr>
          <w:bCs/>
        </w:rPr>
        <w:t xml:space="preserve">and </w:t>
      </w: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Pr="0009542B">
        <w:rPr>
          <w:bCs/>
        </w:rPr>
        <w:t xml:space="preserve"> such that if a planar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>
        <w:rPr>
          <w:rFonts w:hint="eastAsia"/>
          <w:bCs/>
        </w:rPr>
        <w:t xml:space="preserve"> </w:t>
      </w:r>
      <w:r w:rsidRPr="0009542B">
        <w:rPr>
          <w:bCs/>
        </w:rPr>
        <w:t xml:space="preserve">has minimum cycle length at least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09542B">
        <w:rPr>
          <w:bCs/>
        </w:rP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∆G≥g</m:t>
        </m:r>
      </m:oMath>
      <w:r>
        <w:rPr>
          <w:rFonts w:hint="eastAsia"/>
          <w:bCs/>
        </w:rPr>
        <w:t xml:space="preserve"> </w:t>
      </w:r>
      <w:r>
        <w:rPr>
          <w:bCs/>
        </w:rPr>
        <w:t xml:space="preserve">, </w:t>
      </w:r>
      <w:r w:rsidRPr="0009542B">
        <w:rPr>
          <w:bCs/>
        </w:rPr>
        <w:t xml:space="preserve">then the square of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>
        <w:rPr>
          <w:bCs/>
        </w:rPr>
        <w:t xml:space="preserve"> </w:t>
      </w:r>
      <w:r w:rsidRPr="0009542B">
        <w:rPr>
          <w:bCs/>
        </w:rPr>
        <w:t xml:space="preserve">is </w:t>
      </w:r>
      <m:oMath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Pr="0009542B">
        <w:rPr>
          <w:bCs/>
        </w:rPr>
        <w:t>-colorable. Instead of asking for the threshold on the minimum cycle length, we extend the question and ask which cycle lengths must be forbidden in order to obtain a bound of the form maximum degree plus a constant. We completely solve this question when we consider the class of planar graphs with a forbidden set of cycle lengths.</w:t>
      </w:r>
      <w:r w:rsidR="00247B29">
        <w:rPr>
          <w:rFonts w:hint="eastAsia"/>
          <w:bCs/>
        </w:rPr>
        <w:t xml:space="preserve"> </w:t>
      </w:r>
      <w:r w:rsidRPr="0009542B">
        <w:rPr>
          <w:bCs/>
        </w:rPr>
        <w:t xml:space="preserve">Namely, we prove the following: For a finite set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Pr="0009542B">
        <w:rPr>
          <w:bCs/>
        </w:rPr>
        <w:t xml:space="preserve">, there exists a constant </w:t>
      </w: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09542B">
        <w:rPr>
          <w:bCs/>
        </w:rPr>
        <w:t xml:space="preserve"> such that the square of a planar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="00247B29" w:rsidRPr="0009542B">
        <w:rPr>
          <w:bCs/>
        </w:rPr>
        <w:t xml:space="preserve"> </w:t>
      </w:r>
      <w:r w:rsidRPr="0009542B">
        <w:rPr>
          <w:bCs/>
        </w:rPr>
        <w:t xml:space="preserve">without cycle lengths in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Pr="0009542B">
        <w:rPr>
          <w:bCs/>
        </w:rPr>
        <w:t xml:space="preserve"> is </w:t>
      </w:r>
      <m:oMath>
        <m:r>
          <m:rPr>
            <m:sty m:val="p"/>
          </m:rPr>
          <w:rPr>
            <w:rFonts w:ascii="Cambria Math" w:hAnsi="Cambria Math"/>
          </w:rPr>
          <m:t>∆G+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09542B">
        <w:rPr>
          <w:bCs/>
        </w:rPr>
        <w:t xml:space="preserve">-colorable if and only if </w:t>
      </w:r>
      <m:oMath>
        <m:r>
          <m:rPr>
            <m:sty m:val="p"/>
          </m:rPr>
          <w:rPr>
            <w:rFonts w:ascii="Cambria Math" w:hAnsi="Cambria Math"/>
          </w:rPr>
          <m:t>4∈S</m:t>
        </m:r>
      </m:oMath>
      <w:r w:rsidRPr="0009542B">
        <w:rPr>
          <w:bCs/>
        </w:rPr>
        <w:t>.</w:t>
      </w:r>
    </w:p>
    <w:sectPr w:rsidR="003E61AB" w:rsidRPr="00247B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2B"/>
    <w:rsid w:val="0009542B"/>
    <w:rsid w:val="00097549"/>
    <w:rsid w:val="00247B29"/>
    <w:rsid w:val="0063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3751"/>
  <w15:chartTrackingRefBased/>
  <w15:docId w15:val="{AEF33E3F-366D-4CBF-BD46-ADB1DFE1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54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0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7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2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45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60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4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29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9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54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6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175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53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23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0196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784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889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849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289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28322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7152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825784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1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6675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066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1035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3679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1325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7864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7549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3944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97747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00109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8341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8744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1464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6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3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5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2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7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5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1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75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651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96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689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239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7427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409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54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551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204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98805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260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50369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6098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830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4161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2133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2117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5479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75790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4165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9834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6070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0704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4914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325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2327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qrio1010@gmail.com</dc:creator>
  <cp:keywords/>
  <dc:description/>
  <cp:lastModifiedBy>qrio1010@gmail.com</cp:lastModifiedBy>
  <cp:revision>1</cp:revision>
  <dcterms:created xsi:type="dcterms:W3CDTF">2018-10-02T03:11:00Z</dcterms:created>
  <dcterms:modified xsi:type="dcterms:W3CDTF">2018-10-02T03:25:00Z</dcterms:modified>
</cp:coreProperties>
</file>