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1DF" w:rsidRDefault="005B139F">
      <w:r>
        <w:t>세미나</w:t>
      </w:r>
      <w:r>
        <w:rPr>
          <w:rFonts w:hint="eastAsia"/>
        </w:rPr>
        <w:t xml:space="preserve"> 초록</w:t>
      </w:r>
    </w:p>
    <w:tbl>
      <w:tblPr>
        <w:tblStyle w:val="a3"/>
        <w:tblW w:w="0" w:type="auto"/>
        <w:tblLook w:val="04A0" w:firstRow="1" w:lastRow="0" w:firstColumn="1" w:lastColumn="0" w:noHBand="0" w:noVBand="1"/>
      </w:tblPr>
      <w:tblGrid>
        <w:gridCol w:w="1413"/>
        <w:gridCol w:w="1843"/>
        <w:gridCol w:w="2168"/>
        <w:gridCol w:w="950"/>
        <w:gridCol w:w="793"/>
        <w:gridCol w:w="1743"/>
      </w:tblGrid>
      <w:tr w:rsidR="008C7DAB" w:rsidTr="008C7DAB">
        <w:trPr>
          <w:trHeight w:val="524"/>
        </w:trPr>
        <w:tc>
          <w:tcPr>
            <w:tcW w:w="1413" w:type="dxa"/>
          </w:tcPr>
          <w:p w:rsidR="008C7DAB" w:rsidRDefault="008C7DAB">
            <w:r>
              <w:rPr>
                <w:rFonts w:hint="eastAsia"/>
              </w:rPr>
              <w:t>발표주제</w:t>
            </w:r>
          </w:p>
        </w:tc>
        <w:tc>
          <w:tcPr>
            <w:tcW w:w="7497" w:type="dxa"/>
            <w:gridSpan w:val="5"/>
          </w:tcPr>
          <w:p w:rsidR="008C7DAB" w:rsidRDefault="008C7DAB">
            <w:r>
              <w:rPr>
                <w:rFonts w:hint="eastAsia"/>
              </w:rPr>
              <w:t xml:space="preserve">Trends in </w:t>
            </w:r>
            <w:r w:rsidR="003F5A56">
              <w:rPr>
                <w:rFonts w:hint="eastAsia"/>
              </w:rPr>
              <w:t>Bioprocess Industry</w:t>
            </w:r>
          </w:p>
        </w:tc>
      </w:tr>
      <w:tr w:rsidR="008C7DAB" w:rsidTr="00F53FFA">
        <w:trPr>
          <w:trHeight w:val="3381"/>
        </w:trPr>
        <w:tc>
          <w:tcPr>
            <w:tcW w:w="1413" w:type="dxa"/>
          </w:tcPr>
          <w:p w:rsidR="008C7DAB" w:rsidRDefault="008C7DAB">
            <w:r>
              <w:rPr>
                <w:rFonts w:hint="eastAsia"/>
              </w:rPr>
              <w:t>발표내용</w:t>
            </w:r>
          </w:p>
        </w:tc>
        <w:tc>
          <w:tcPr>
            <w:tcW w:w="7497" w:type="dxa"/>
            <w:gridSpan w:val="5"/>
          </w:tcPr>
          <w:p w:rsidR="008C7DAB" w:rsidRPr="003F5A56" w:rsidRDefault="003F5A56">
            <w:r>
              <w:rPr>
                <w:rFonts w:hint="eastAsia"/>
              </w:rPr>
              <w:t xml:space="preserve">GE Healthcare </w:t>
            </w:r>
            <w:r>
              <w:t>Life Sciences have</w:t>
            </w:r>
            <w:r w:rsidRPr="003F5A56">
              <w:t xml:space="preserve"> broad expertise in medical imaging and information technologies, medical diagnostics, patient monitoring systems, drug discovery, biopharmaceutical manufacturing technologies, performance improvement and performance solutions services help our customers to deliver better care to more people around the world at a lower cost.</w:t>
            </w:r>
            <w:r>
              <w:t xml:space="preserve"> In this seminar, </w:t>
            </w:r>
            <w:r w:rsidR="00E40E20">
              <w:t xml:space="preserve">the latest trends in bioprocess industry, specifically in biomanufacturing </w:t>
            </w:r>
            <w:r w:rsidR="00E40E20">
              <w:t>divided into two categories</w:t>
            </w:r>
            <w:r w:rsidR="00E40E20">
              <w:t xml:space="preserve"> – monoclonal antibody and cell therapy - will be covered. The essential technologies </w:t>
            </w:r>
            <w:r w:rsidR="00795AB3">
              <w:t xml:space="preserve">for upstream bioprocess manufacturing will be also </w:t>
            </w:r>
            <w:r w:rsidR="00B52560">
              <w:t>discussed.</w:t>
            </w:r>
            <w:bookmarkStart w:id="0" w:name="_GoBack"/>
            <w:bookmarkEnd w:id="0"/>
          </w:p>
        </w:tc>
      </w:tr>
      <w:tr w:rsidR="008C7DAB" w:rsidTr="00B65C52">
        <w:trPr>
          <w:trHeight w:val="565"/>
        </w:trPr>
        <w:tc>
          <w:tcPr>
            <w:tcW w:w="1413" w:type="dxa"/>
          </w:tcPr>
          <w:p w:rsidR="008C7DAB" w:rsidRDefault="008C7DAB">
            <w:r>
              <w:rPr>
                <w:rFonts w:hint="eastAsia"/>
              </w:rPr>
              <w:t>발표자</w:t>
            </w:r>
          </w:p>
        </w:tc>
        <w:tc>
          <w:tcPr>
            <w:tcW w:w="7497" w:type="dxa"/>
            <w:gridSpan w:val="5"/>
          </w:tcPr>
          <w:p w:rsidR="008C7DAB" w:rsidRDefault="00B913E8">
            <w:r>
              <w:rPr>
                <w:rFonts w:hint="eastAsia"/>
              </w:rPr>
              <w:t>Sojeong Lee</w:t>
            </w:r>
          </w:p>
        </w:tc>
      </w:tr>
      <w:tr w:rsidR="0098161C" w:rsidTr="00B913E8">
        <w:trPr>
          <w:trHeight w:val="417"/>
        </w:trPr>
        <w:tc>
          <w:tcPr>
            <w:tcW w:w="1413" w:type="dxa"/>
            <w:vMerge w:val="restart"/>
          </w:tcPr>
          <w:p w:rsidR="0098161C" w:rsidRDefault="0098161C">
            <w:r>
              <w:rPr>
                <w:rFonts w:hint="eastAsia"/>
              </w:rPr>
              <w:t>학력</w:t>
            </w:r>
          </w:p>
        </w:tc>
        <w:tc>
          <w:tcPr>
            <w:tcW w:w="1843" w:type="dxa"/>
          </w:tcPr>
          <w:p w:rsidR="0098161C" w:rsidRDefault="0098161C" w:rsidP="003F5A56">
            <w:pPr>
              <w:jc w:val="center"/>
            </w:pPr>
            <w:r>
              <w:rPr>
                <w:rFonts w:hint="eastAsia"/>
              </w:rPr>
              <w:t>P</w:t>
            </w:r>
            <w:r>
              <w:t>eriod</w:t>
            </w:r>
          </w:p>
        </w:tc>
        <w:tc>
          <w:tcPr>
            <w:tcW w:w="2168" w:type="dxa"/>
          </w:tcPr>
          <w:p w:rsidR="0098161C" w:rsidRDefault="0098161C" w:rsidP="003F5A56">
            <w:pPr>
              <w:jc w:val="center"/>
            </w:pPr>
            <w:r>
              <w:rPr>
                <w:rFonts w:hint="eastAsia"/>
              </w:rPr>
              <w:t>Name</w:t>
            </w:r>
          </w:p>
        </w:tc>
        <w:tc>
          <w:tcPr>
            <w:tcW w:w="1743" w:type="dxa"/>
            <w:gridSpan w:val="2"/>
          </w:tcPr>
          <w:p w:rsidR="0098161C" w:rsidRDefault="0098161C" w:rsidP="003F5A56">
            <w:pPr>
              <w:jc w:val="center"/>
            </w:pPr>
            <w:r>
              <w:rPr>
                <w:rFonts w:hint="eastAsia"/>
              </w:rPr>
              <w:t>Major</w:t>
            </w:r>
          </w:p>
        </w:tc>
        <w:tc>
          <w:tcPr>
            <w:tcW w:w="1743" w:type="dxa"/>
          </w:tcPr>
          <w:p w:rsidR="0098161C" w:rsidRDefault="0098161C" w:rsidP="003F5A56">
            <w:pPr>
              <w:jc w:val="center"/>
            </w:pPr>
            <w:r>
              <w:rPr>
                <w:rFonts w:hint="eastAsia"/>
              </w:rPr>
              <w:t>Degree</w:t>
            </w:r>
          </w:p>
        </w:tc>
      </w:tr>
      <w:tr w:rsidR="0098161C" w:rsidTr="00B913E8">
        <w:trPr>
          <w:trHeight w:val="423"/>
        </w:trPr>
        <w:tc>
          <w:tcPr>
            <w:tcW w:w="1413" w:type="dxa"/>
            <w:vMerge/>
          </w:tcPr>
          <w:p w:rsidR="0098161C" w:rsidRDefault="0098161C"/>
        </w:tc>
        <w:tc>
          <w:tcPr>
            <w:tcW w:w="1843" w:type="dxa"/>
          </w:tcPr>
          <w:p w:rsidR="0098161C" w:rsidRDefault="0098161C">
            <w:r>
              <w:rPr>
                <w:rFonts w:hint="eastAsia"/>
              </w:rPr>
              <w:t>2003.03-2007.02</w:t>
            </w:r>
          </w:p>
        </w:tc>
        <w:tc>
          <w:tcPr>
            <w:tcW w:w="2168" w:type="dxa"/>
          </w:tcPr>
          <w:p w:rsidR="0098161C" w:rsidRDefault="0098161C">
            <w:r>
              <w:rPr>
                <w:rFonts w:hint="eastAsia"/>
              </w:rPr>
              <w:t>KAIST</w:t>
            </w:r>
          </w:p>
        </w:tc>
        <w:tc>
          <w:tcPr>
            <w:tcW w:w="1743" w:type="dxa"/>
            <w:gridSpan w:val="2"/>
          </w:tcPr>
          <w:p w:rsidR="0098161C" w:rsidRDefault="0098161C">
            <w:r>
              <w:rPr>
                <w:rFonts w:hint="eastAsia"/>
              </w:rPr>
              <w:t>Life Science</w:t>
            </w:r>
          </w:p>
        </w:tc>
        <w:tc>
          <w:tcPr>
            <w:tcW w:w="1743" w:type="dxa"/>
          </w:tcPr>
          <w:p w:rsidR="0098161C" w:rsidRDefault="0098161C">
            <w:r>
              <w:rPr>
                <w:rFonts w:hint="eastAsia"/>
              </w:rPr>
              <w:t>B.S.</w:t>
            </w:r>
          </w:p>
        </w:tc>
      </w:tr>
      <w:tr w:rsidR="0098161C" w:rsidTr="00B913E8">
        <w:trPr>
          <w:trHeight w:val="1266"/>
        </w:trPr>
        <w:tc>
          <w:tcPr>
            <w:tcW w:w="1413" w:type="dxa"/>
            <w:vMerge/>
          </w:tcPr>
          <w:p w:rsidR="0098161C" w:rsidRDefault="0098161C"/>
        </w:tc>
        <w:tc>
          <w:tcPr>
            <w:tcW w:w="1843" w:type="dxa"/>
          </w:tcPr>
          <w:p w:rsidR="0098161C" w:rsidRDefault="0098161C">
            <w:r>
              <w:rPr>
                <w:rFonts w:hint="eastAsia"/>
              </w:rPr>
              <w:t>2007.03-2013.08</w:t>
            </w:r>
          </w:p>
        </w:tc>
        <w:tc>
          <w:tcPr>
            <w:tcW w:w="2168" w:type="dxa"/>
          </w:tcPr>
          <w:p w:rsidR="0098161C" w:rsidRDefault="0098161C">
            <w:r>
              <w:rPr>
                <w:rFonts w:hint="eastAsia"/>
              </w:rPr>
              <w:t>KAIST</w:t>
            </w:r>
          </w:p>
        </w:tc>
        <w:tc>
          <w:tcPr>
            <w:tcW w:w="1743" w:type="dxa"/>
            <w:gridSpan w:val="2"/>
          </w:tcPr>
          <w:p w:rsidR="0098161C" w:rsidRDefault="0098161C">
            <w:r>
              <w:rPr>
                <w:rFonts w:hint="eastAsia"/>
              </w:rPr>
              <w:t>Life Science</w:t>
            </w:r>
          </w:p>
        </w:tc>
        <w:tc>
          <w:tcPr>
            <w:tcW w:w="1743" w:type="dxa"/>
          </w:tcPr>
          <w:p w:rsidR="0098161C" w:rsidRDefault="0098161C">
            <w:proofErr w:type="spellStart"/>
            <w:proofErr w:type="gramStart"/>
            <w:r>
              <w:rPr>
                <w:rFonts w:hint="eastAsia"/>
              </w:rPr>
              <w:t>Ph.D</w:t>
            </w:r>
            <w:proofErr w:type="spellEnd"/>
            <w:proofErr w:type="gramEnd"/>
            <w:r>
              <w:t xml:space="preserve"> </w:t>
            </w:r>
            <w:r>
              <w:br/>
              <w:t>(MS/</w:t>
            </w:r>
            <w:proofErr w:type="spellStart"/>
            <w:r>
              <w:t>Ph.D</w:t>
            </w:r>
            <w:proofErr w:type="spellEnd"/>
            <w:r>
              <w:t xml:space="preserve"> Integrated)</w:t>
            </w:r>
          </w:p>
        </w:tc>
      </w:tr>
      <w:tr w:rsidR="0098161C" w:rsidTr="00B913E8">
        <w:trPr>
          <w:trHeight w:val="321"/>
        </w:trPr>
        <w:tc>
          <w:tcPr>
            <w:tcW w:w="1413" w:type="dxa"/>
            <w:vMerge w:val="restart"/>
          </w:tcPr>
          <w:p w:rsidR="0098161C" w:rsidRDefault="0098161C" w:rsidP="0098161C">
            <w:proofErr w:type="spellStart"/>
            <w:r>
              <w:rPr>
                <w:rFonts w:hint="eastAsia"/>
              </w:rPr>
              <w:t>주요약력</w:t>
            </w:r>
            <w:proofErr w:type="spellEnd"/>
          </w:p>
        </w:tc>
        <w:tc>
          <w:tcPr>
            <w:tcW w:w="1843" w:type="dxa"/>
          </w:tcPr>
          <w:p w:rsidR="0098161C" w:rsidRDefault="0098161C" w:rsidP="003F5A56">
            <w:pPr>
              <w:jc w:val="center"/>
            </w:pPr>
            <w:r>
              <w:rPr>
                <w:rFonts w:hint="eastAsia"/>
              </w:rPr>
              <w:t>Period</w:t>
            </w:r>
          </w:p>
        </w:tc>
        <w:tc>
          <w:tcPr>
            <w:tcW w:w="3118" w:type="dxa"/>
            <w:gridSpan w:val="2"/>
          </w:tcPr>
          <w:p w:rsidR="0098161C" w:rsidRDefault="0098161C" w:rsidP="003F5A56">
            <w:pPr>
              <w:jc w:val="center"/>
            </w:pPr>
            <w:r>
              <w:rPr>
                <w:rFonts w:hint="eastAsia"/>
              </w:rPr>
              <w:t>Name</w:t>
            </w:r>
          </w:p>
        </w:tc>
        <w:tc>
          <w:tcPr>
            <w:tcW w:w="2536" w:type="dxa"/>
            <w:gridSpan w:val="2"/>
          </w:tcPr>
          <w:p w:rsidR="0098161C" w:rsidRDefault="0098161C" w:rsidP="003F5A56">
            <w:pPr>
              <w:jc w:val="center"/>
            </w:pPr>
            <w:r>
              <w:rPr>
                <w:rFonts w:hint="eastAsia"/>
              </w:rPr>
              <w:t>Position</w:t>
            </w:r>
          </w:p>
        </w:tc>
      </w:tr>
      <w:tr w:rsidR="0098161C" w:rsidTr="00B913E8">
        <w:trPr>
          <w:trHeight w:val="765"/>
        </w:trPr>
        <w:tc>
          <w:tcPr>
            <w:tcW w:w="1413" w:type="dxa"/>
            <w:vMerge/>
          </w:tcPr>
          <w:p w:rsidR="0098161C" w:rsidRDefault="0098161C" w:rsidP="0098161C"/>
        </w:tc>
        <w:tc>
          <w:tcPr>
            <w:tcW w:w="1843" w:type="dxa"/>
          </w:tcPr>
          <w:p w:rsidR="0098161C" w:rsidRDefault="0098161C" w:rsidP="0098161C">
            <w:r>
              <w:rPr>
                <w:rFonts w:hint="eastAsia"/>
              </w:rPr>
              <w:t>2013-2014</w:t>
            </w:r>
          </w:p>
        </w:tc>
        <w:tc>
          <w:tcPr>
            <w:tcW w:w="3118" w:type="dxa"/>
            <w:gridSpan w:val="2"/>
          </w:tcPr>
          <w:p w:rsidR="0098161C" w:rsidRDefault="0098161C" w:rsidP="0098161C">
            <w:r>
              <w:rPr>
                <w:rFonts w:hint="eastAsia"/>
              </w:rPr>
              <w:t>Samsung Advanced Institute of Technology (SAIT)</w:t>
            </w:r>
          </w:p>
        </w:tc>
        <w:tc>
          <w:tcPr>
            <w:tcW w:w="2536" w:type="dxa"/>
            <w:gridSpan w:val="2"/>
          </w:tcPr>
          <w:p w:rsidR="0098161C" w:rsidRPr="0098161C" w:rsidRDefault="0098161C" w:rsidP="0098161C">
            <w:r>
              <w:t>Sr. Scientist</w:t>
            </w:r>
          </w:p>
        </w:tc>
      </w:tr>
      <w:tr w:rsidR="0098161C" w:rsidTr="00B913E8">
        <w:trPr>
          <w:trHeight w:val="411"/>
        </w:trPr>
        <w:tc>
          <w:tcPr>
            <w:tcW w:w="1413" w:type="dxa"/>
            <w:vMerge/>
          </w:tcPr>
          <w:p w:rsidR="0098161C" w:rsidRDefault="0098161C" w:rsidP="0098161C"/>
        </w:tc>
        <w:tc>
          <w:tcPr>
            <w:tcW w:w="1843" w:type="dxa"/>
          </w:tcPr>
          <w:p w:rsidR="0098161C" w:rsidRDefault="0098161C" w:rsidP="0098161C">
            <w:r>
              <w:rPr>
                <w:rFonts w:hint="eastAsia"/>
              </w:rPr>
              <w:t>2015-2016</w:t>
            </w:r>
          </w:p>
        </w:tc>
        <w:tc>
          <w:tcPr>
            <w:tcW w:w="3118" w:type="dxa"/>
            <w:gridSpan w:val="2"/>
          </w:tcPr>
          <w:p w:rsidR="0098161C" w:rsidRDefault="0098161C" w:rsidP="0098161C">
            <w:r>
              <w:rPr>
                <w:rFonts w:hint="eastAsia"/>
              </w:rPr>
              <w:t xml:space="preserve">Samsung </w:t>
            </w:r>
            <w:proofErr w:type="spellStart"/>
            <w:r>
              <w:rPr>
                <w:rFonts w:hint="eastAsia"/>
              </w:rPr>
              <w:t>Bioepis</w:t>
            </w:r>
            <w:proofErr w:type="spellEnd"/>
          </w:p>
        </w:tc>
        <w:tc>
          <w:tcPr>
            <w:tcW w:w="2536" w:type="dxa"/>
            <w:gridSpan w:val="2"/>
          </w:tcPr>
          <w:p w:rsidR="0098161C" w:rsidRPr="0098161C" w:rsidRDefault="0098161C" w:rsidP="0098161C">
            <w:r>
              <w:t>Sr. Scientist</w:t>
            </w:r>
          </w:p>
        </w:tc>
      </w:tr>
      <w:tr w:rsidR="0098161C" w:rsidTr="00B913E8">
        <w:trPr>
          <w:trHeight w:val="418"/>
        </w:trPr>
        <w:tc>
          <w:tcPr>
            <w:tcW w:w="1413" w:type="dxa"/>
            <w:vMerge/>
          </w:tcPr>
          <w:p w:rsidR="0098161C" w:rsidRDefault="0098161C" w:rsidP="0098161C"/>
        </w:tc>
        <w:tc>
          <w:tcPr>
            <w:tcW w:w="1843" w:type="dxa"/>
          </w:tcPr>
          <w:p w:rsidR="0098161C" w:rsidRDefault="0098161C" w:rsidP="0098161C">
            <w:r>
              <w:rPr>
                <w:rFonts w:hint="eastAsia"/>
              </w:rPr>
              <w:t>2016-2017</w:t>
            </w:r>
          </w:p>
        </w:tc>
        <w:tc>
          <w:tcPr>
            <w:tcW w:w="3118" w:type="dxa"/>
            <w:gridSpan w:val="2"/>
          </w:tcPr>
          <w:p w:rsidR="0098161C" w:rsidRDefault="00B913E8" w:rsidP="0098161C">
            <w:proofErr w:type="spellStart"/>
            <w:r>
              <w:rPr>
                <w:rFonts w:hint="eastAsia"/>
              </w:rPr>
              <w:t>Genexine</w:t>
            </w:r>
            <w:proofErr w:type="spellEnd"/>
          </w:p>
        </w:tc>
        <w:tc>
          <w:tcPr>
            <w:tcW w:w="2536" w:type="dxa"/>
            <w:gridSpan w:val="2"/>
          </w:tcPr>
          <w:p w:rsidR="0098161C" w:rsidRDefault="00B913E8" w:rsidP="0098161C">
            <w:r>
              <w:rPr>
                <w:rFonts w:hint="eastAsia"/>
              </w:rPr>
              <w:t>Manager</w:t>
            </w:r>
          </w:p>
        </w:tc>
      </w:tr>
      <w:tr w:rsidR="0098161C" w:rsidTr="00B913E8">
        <w:trPr>
          <w:trHeight w:val="423"/>
        </w:trPr>
        <w:tc>
          <w:tcPr>
            <w:tcW w:w="1413" w:type="dxa"/>
            <w:vMerge/>
          </w:tcPr>
          <w:p w:rsidR="0098161C" w:rsidRDefault="0098161C" w:rsidP="0098161C"/>
        </w:tc>
        <w:tc>
          <w:tcPr>
            <w:tcW w:w="1843" w:type="dxa"/>
          </w:tcPr>
          <w:p w:rsidR="0098161C" w:rsidRDefault="0098161C" w:rsidP="0098161C">
            <w:r>
              <w:rPr>
                <w:rFonts w:hint="eastAsia"/>
              </w:rPr>
              <w:t>2017-Present</w:t>
            </w:r>
          </w:p>
        </w:tc>
        <w:tc>
          <w:tcPr>
            <w:tcW w:w="3118" w:type="dxa"/>
            <w:gridSpan w:val="2"/>
          </w:tcPr>
          <w:p w:rsidR="0098161C" w:rsidRDefault="00B913E8" w:rsidP="0098161C">
            <w:r>
              <w:rPr>
                <w:rFonts w:hint="eastAsia"/>
              </w:rPr>
              <w:t>GE Fast Trak</w:t>
            </w:r>
          </w:p>
        </w:tc>
        <w:tc>
          <w:tcPr>
            <w:tcW w:w="2536" w:type="dxa"/>
            <w:gridSpan w:val="2"/>
          </w:tcPr>
          <w:p w:rsidR="0098161C" w:rsidRDefault="00B913E8" w:rsidP="0098161C">
            <w:r>
              <w:rPr>
                <w:rFonts w:hint="eastAsia"/>
              </w:rPr>
              <w:t>Scientist</w:t>
            </w:r>
          </w:p>
        </w:tc>
      </w:tr>
    </w:tbl>
    <w:p w:rsidR="005B139F" w:rsidRDefault="005B139F"/>
    <w:sectPr w:rsidR="005B139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9F"/>
    <w:rsid w:val="003F5A56"/>
    <w:rsid w:val="004E0830"/>
    <w:rsid w:val="0057317D"/>
    <w:rsid w:val="005B139F"/>
    <w:rsid w:val="00795AB3"/>
    <w:rsid w:val="008161BB"/>
    <w:rsid w:val="008C7DAB"/>
    <w:rsid w:val="0098161C"/>
    <w:rsid w:val="00AE5D93"/>
    <w:rsid w:val="00B52560"/>
    <w:rsid w:val="00B913E8"/>
    <w:rsid w:val="00CE1AB2"/>
    <w:rsid w:val="00E40E20"/>
    <w:rsid w:val="00FE42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6DB3"/>
  <w15:chartTrackingRefBased/>
  <w15:docId w15:val="{FD33049C-A0FE-4F6E-8F03-2769B90A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154</Words>
  <Characters>884</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Sojeong(GE Healthcare)</dc:creator>
  <cp:keywords/>
  <dc:description/>
  <cp:lastModifiedBy>Lee, Sojeong(GE Healthcare)</cp:lastModifiedBy>
  <cp:revision>2</cp:revision>
  <dcterms:created xsi:type="dcterms:W3CDTF">2018-11-28T07:14:00Z</dcterms:created>
  <dcterms:modified xsi:type="dcterms:W3CDTF">2018-12-03T01:34:00Z</dcterms:modified>
</cp:coreProperties>
</file>