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F4B2B0" w14:textId="37E3C9FB" w:rsidR="004B7FBF" w:rsidRPr="004B7FBF" w:rsidRDefault="004B7FBF" w:rsidP="004B7FBF">
      <w:pPr>
        <w:spacing w:line="240" w:lineRule="exact"/>
        <w:jc w:val="center"/>
        <w:rPr>
          <w:rFonts w:eastAsiaTheme="minorEastAsia"/>
          <w:b/>
          <w:color w:val="000000"/>
          <w:kern w:val="0"/>
          <w:sz w:val="32"/>
          <w:szCs w:val="24"/>
          <w:lang w:val="en-GB" w:eastAsia="ko-KR"/>
        </w:rPr>
      </w:pPr>
      <w:r>
        <w:rPr>
          <w:rFonts w:eastAsia="MS Mincho"/>
          <w:b/>
          <w:color w:val="000000"/>
          <w:kern w:val="0"/>
          <w:sz w:val="32"/>
          <w:szCs w:val="24"/>
          <w:lang w:val="en-GB"/>
        </w:rPr>
        <w:t>F</w:t>
      </w:r>
      <w:r w:rsidRPr="00CB7510">
        <w:rPr>
          <w:rFonts w:eastAsia="MS Mincho"/>
          <w:b/>
          <w:color w:val="000000"/>
          <w:kern w:val="0"/>
          <w:sz w:val="32"/>
          <w:szCs w:val="24"/>
          <w:lang w:val="en-GB"/>
        </w:rPr>
        <w:t>abrication of v</w:t>
      </w:r>
      <w:r>
        <w:rPr>
          <w:rFonts w:eastAsia="MS Mincho"/>
          <w:b/>
          <w:color w:val="000000"/>
          <w:kern w:val="0"/>
          <w:sz w:val="32"/>
          <w:szCs w:val="24"/>
          <w:lang w:val="en-GB"/>
        </w:rPr>
        <w:t xml:space="preserve">an </w:t>
      </w:r>
      <w:r w:rsidRPr="00CB7510">
        <w:rPr>
          <w:rFonts w:eastAsia="MS Mincho"/>
          <w:b/>
          <w:color w:val="000000"/>
          <w:kern w:val="0"/>
          <w:sz w:val="32"/>
          <w:szCs w:val="24"/>
          <w:lang w:val="en-GB"/>
        </w:rPr>
        <w:t>d</w:t>
      </w:r>
      <w:r>
        <w:rPr>
          <w:rFonts w:eastAsia="MS Mincho"/>
          <w:b/>
          <w:color w:val="000000"/>
          <w:kern w:val="0"/>
          <w:sz w:val="32"/>
          <w:szCs w:val="24"/>
          <w:lang w:val="en-GB"/>
        </w:rPr>
        <w:t xml:space="preserve">er </w:t>
      </w:r>
      <w:r w:rsidRPr="00CB7510">
        <w:rPr>
          <w:rFonts w:eastAsia="MS Mincho"/>
          <w:b/>
          <w:color w:val="000000"/>
          <w:kern w:val="0"/>
          <w:sz w:val="32"/>
          <w:szCs w:val="24"/>
          <w:lang w:val="en-GB"/>
        </w:rPr>
        <w:t>W</w:t>
      </w:r>
      <w:r>
        <w:rPr>
          <w:rFonts w:eastAsia="MS Mincho"/>
          <w:b/>
          <w:color w:val="000000"/>
          <w:kern w:val="0"/>
          <w:sz w:val="32"/>
          <w:szCs w:val="24"/>
          <w:lang w:val="en-GB"/>
        </w:rPr>
        <w:t>alls</w:t>
      </w:r>
      <w:r w:rsidRPr="00CB7510">
        <w:rPr>
          <w:rFonts w:eastAsia="MS Mincho"/>
          <w:b/>
          <w:color w:val="000000"/>
          <w:kern w:val="0"/>
          <w:sz w:val="32"/>
          <w:szCs w:val="24"/>
          <w:lang w:val="en-GB"/>
        </w:rPr>
        <w:t xml:space="preserve"> stacks</w:t>
      </w:r>
      <w:r>
        <w:rPr>
          <w:rFonts w:eastAsiaTheme="minorEastAsia" w:hint="eastAsia"/>
          <w:b/>
          <w:color w:val="000000"/>
          <w:kern w:val="0"/>
          <w:sz w:val="32"/>
          <w:szCs w:val="24"/>
          <w:lang w:val="en-GB" w:eastAsia="ko-KR"/>
        </w:rPr>
        <w:t xml:space="preserve"> and their application from </w:t>
      </w:r>
      <w:r w:rsidR="00D5521D">
        <w:rPr>
          <w:rFonts w:eastAsiaTheme="minorEastAsia" w:hint="eastAsia"/>
          <w:b/>
          <w:color w:val="000000"/>
          <w:kern w:val="0"/>
          <w:sz w:val="32"/>
          <w:szCs w:val="24"/>
          <w:lang w:val="en-GB" w:eastAsia="ko-KR"/>
        </w:rPr>
        <w:t>e</w:t>
      </w:r>
      <w:r>
        <w:rPr>
          <w:rFonts w:eastAsiaTheme="minorEastAsia" w:hint="eastAsia"/>
          <w:b/>
          <w:color w:val="000000"/>
          <w:kern w:val="0"/>
          <w:sz w:val="32"/>
          <w:szCs w:val="24"/>
          <w:lang w:val="en-GB" w:eastAsia="ko-KR"/>
        </w:rPr>
        <w:t xml:space="preserve">nergy </w:t>
      </w:r>
      <w:r w:rsidR="00D5521D">
        <w:rPr>
          <w:rFonts w:eastAsiaTheme="minorEastAsia" w:hint="eastAsia"/>
          <w:b/>
          <w:color w:val="000000"/>
          <w:kern w:val="0"/>
          <w:sz w:val="32"/>
          <w:szCs w:val="24"/>
          <w:lang w:val="en-GB" w:eastAsia="ko-KR"/>
        </w:rPr>
        <w:t xml:space="preserve">storage </w:t>
      </w:r>
      <w:r>
        <w:rPr>
          <w:rFonts w:eastAsiaTheme="minorEastAsia" w:hint="eastAsia"/>
          <w:b/>
          <w:color w:val="000000"/>
          <w:kern w:val="0"/>
          <w:sz w:val="32"/>
          <w:szCs w:val="24"/>
          <w:lang w:val="en-GB" w:eastAsia="ko-KR"/>
        </w:rPr>
        <w:t>to AI hardware</w:t>
      </w:r>
    </w:p>
    <w:p w14:paraId="2077D8EA" w14:textId="77777777" w:rsidR="004B7FBF" w:rsidRDefault="004B7FBF" w:rsidP="004B7FBF">
      <w:pPr>
        <w:spacing w:line="240" w:lineRule="exact"/>
        <w:jc w:val="center"/>
        <w:rPr>
          <w:rFonts w:eastAsia="MS Mincho"/>
          <w:b/>
          <w:color w:val="000000"/>
          <w:kern w:val="0"/>
          <w:sz w:val="32"/>
          <w:szCs w:val="24"/>
          <w:lang w:val="en-GB"/>
        </w:rPr>
      </w:pPr>
    </w:p>
    <w:p w14:paraId="35B754FA" w14:textId="66C9992C" w:rsidR="004B7FBF" w:rsidRPr="00197F97" w:rsidRDefault="004B7FBF" w:rsidP="004B7FBF">
      <w:pPr>
        <w:spacing w:line="240" w:lineRule="exact"/>
        <w:jc w:val="center"/>
        <w:rPr>
          <w:rFonts w:eastAsia="MS Mincho"/>
        </w:rPr>
      </w:pPr>
      <w:r w:rsidRPr="00197F97">
        <w:rPr>
          <w:rFonts w:eastAsia="Malgun Gothic" w:hint="eastAsia"/>
          <w:lang w:eastAsia="ko-KR"/>
        </w:rPr>
        <w:t>Sang-Hoon Bae</w:t>
      </w:r>
      <w:r w:rsidRPr="00197F97">
        <w:rPr>
          <w:rFonts w:eastAsia="MS Mincho"/>
        </w:rPr>
        <w:t xml:space="preserve"> </w:t>
      </w:r>
    </w:p>
    <w:p w14:paraId="5543B916" w14:textId="77F400A4" w:rsidR="004B7FBF" w:rsidRPr="00524E1E" w:rsidRDefault="004B7FBF" w:rsidP="004B7FBF">
      <w:pPr>
        <w:spacing w:line="240" w:lineRule="exact"/>
        <w:jc w:val="center"/>
        <w:rPr>
          <w:rFonts w:eastAsia="Malgun Gothic"/>
          <w:sz w:val="20"/>
          <w:szCs w:val="20"/>
          <w:lang w:eastAsia="ko-KR"/>
        </w:rPr>
      </w:pPr>
      <w:r w:rsidRPr="00A26AD8">
        <w:rPr>
          <w:rFonts w:eastAsia="MS Mincho"/>
          <w:sz w:val="20"/>
          <w:szCs w:val="20"/>
          <w:vertAlign w:val="superscript"/>
        </w:rPr>
        <w:t>1</w:t>
      </w:r>
      <w:r w:rsidRPr="00524E1E">
        <w:rPr>
          <w:rFonts w:eastAsia="Malgun Gothic"/>
          <w:sz w:val="20"/>
          <w:szCs w:val="20"/>
          <w:lang w:eastAsia="ko-KR"/>
        </w:rPr>
        <w:t>Deapartment of Mechanical Engineering and Materials Science, Washington University in St. Louis, Saint Louis, MO, 63130, USA</w:t>
      </w:r>
    </w:p>
    <w:p w14:paraId="743C2048" w14:textId="77777777" w:rsidR="004B7FBF" w:rsidRPr="00422744" w:rsidRDefault="004B7FBF" w:rsidP="004B7FBF">
      <w:pPr>
        <w:spacing w:line="240" w:lineRule="exact"/>
        <w:jc w:val="center"/>
        <w:rPr>
          <w:rFonts w:eastAsia="MS Mincho"/>
        </w:rPr>
      </w:pPr>
    </w:p>
    <w:p w14:paraId="5637C3C7" w14:textId="68B90307" w:rsidR="004B7FBF" w:rsidRPr="002D1A8A" w:rsidRDefault="004B7FBF" w:rsidP="004B7FBF">
      <w:pPr>
        <w:spacing w:line="280" w:lineRule="exact"/>
        <w:rPr>
          <w:rFonts w:eastAsia="MS Mincho"/>
        </w:rPr>
      </w:pPr>
      <w:r w:rsidRPr="002D1A8A">
        <w:rPr>
          <w:rFonts w:eastAsia="MS Mincho"/>
        </w:rPr>
        <w:t>Van der Waals (</w:t>
      </w:r>
      <w:proofErr w:type="spellStart"/>
      <w:r w:rsidRPr="002D1A8A">
        <w:rPr>
          <w:rFonts w:eastAsia="MS Mincho"/>
        </w:rPr>
        <w:t>vdW</w:t>
      </w:r>
      <w:proofErr w:type="spellEnd"/>
      <w:r w:rsidRPr="002D1A8A">
        <w:rPr>
          <w:rFonts w:eastAsia="MS Mincho"/>
        </w:rPr>
        <w:t>) materials represent a unique class of substances held together by weak interlayer forces known as van der Waals forces. These materials typically consist of atomically thin layers, such as graphene, transition metal dichalcogenides (TMDs) like MoS2 and WSe2, and hexagonal boron nitride (h-BN), collectively referred to as 2D materials. These layers can be easily exfoliated due to the weak interlayer forces, enabling the isolation of individual atomic layers.</w:t>
      </w:r>
      <w:r w:rsidR="00197F97">
        <w:rPr>
          <w:rFonts w:eastAsiaTheme="minorEastAsia" w:hint="eastAsia"/>
          <w:lang w:eastAsia="ko-KR"/>
        </w:rPr>
        <w:t xml:space="preserve"> Moreover,</w:t>
      </w:r>
      <w:r w:rsidRPr="002D1A8A">
        <w:rPr>
          <w:rFonts w:eastAsia="MS Mincho"/>
        </w:rPr>
        <w:t xml:space="preserve"> </w:t>
      </w:r>
      <w:proofErr w:type="spellStart"/>
      <w:r w:rsidRPr="002D1A8A">
        <w:rPr>
          <w:rFonts w:eastAsia="MS Mincho"/>
        </w:rPr>
        <w:t>vdW</w:t>
      </w:r>
      <w:proofErr w:type="spellEnd"/>
      <w:r w:rsidRPr="002D1A8A">
        <w:rPr>
          <w:rFonts w:eastAsia="MS Mincho"/>
        </w:rPr>
        <w:t xml:space="preserve"> stacks, also known as layered heterostructures, are formed by stacking these individual layers on top of each other. The weak van der Waals forces between layers allow for the assembly of these atomically thin layers into three-dimensional structures</w:t>
      </w:r>
      <w:r w:rsidRPr="002D1A8A">
        <w:rPr>
          <w:rFonts w:eastAsia="MS Mincho" w:hint="eastAsia"/>
        </w:rPr>
        <w:t xml:space="preserve">, providing new device architectures and platforms for interesting </w:t>
      </w:r>
      <w:r w:rsidRPr="002D1A8A">
        <w:rPr>
          <w:rFonts w:eastAsia="MS Mincho"/>
        </w:rPr>
        <w:t>physical</w:t>
      </w:r>
      <w:r w:rsidRPr="002D1A8A">
        <w:rPr>
          <w:rFonts w:eastAsia="MS Mincho" w:hint="eastAsia"/>
        </w:rPr>
        <w:t xml:space="preserve"> coupling</w:t>
      </w:r>
      <w:r w:rsidRPr="002D1A8A">
        <w:rPr>
          <w:rFonts w:eastAsia="MS Mincho"/>
        </w:rPr>
        <w:t xml:space="preserve">. Recently, the development of freestanding 3D nanomembranes has introduced a new avenue for creating </w:t>
      </w:r>
      <w:proofErr w:type="spellStart"/>
      <w:r w:rsidRPr="002D1A8A">
        <w:rPr>
          <w:rFonts w:eastAsia="MS Mincho"/>
        </w:rPr>
        <w:t>vdW</w:t>
      </w:r>
      <w:proofErr w:type="spellEnd"/>
      <w:r w:rsidRPr="002D1A8A">
        <w:rPr>
          <w:rFonts w:eastAsia="MS Mincho"/>
        </w:rPr>
        <w:t xml:space="preserve"> stacks, combining 2D materials with 3D nanomembranes. This hybrid approach overcomes the limitations of traditional 2D material-based </w:t>
      </w:r>
      <w:proofErr w:type="spellStart"/>
      <w:r w:rsidRPr="002D1A8A">
        <w:rPr>
          <w:rFonts w:eastAsia="MS Mincho"/>
        </w:rPr>
        <w:t>vdW</w:t>
      </w:r>
      <w:proofErr w:type="spellEnd"/>
      <w:r w:rsidRPr="002D1A8A">
        <w:rPr>
          <w:rFonts w:eastAsia="MS Mincho"/>
        </w:rPr>
        <w:t xml:space="preserve"> stacks, </w:t>
      </w:r>
      <w:r w:rsidR="00BE6941">
        <w:rPr>
          <w:rFonts w:eastAsiaTheme="minorEastAsia" w:hint="eastAsia"/>
          <w:lang w:eastAsia="ko-KR"/>
        </w:rPr>
        <w:t>suggesting various opportunities for applications</w:t>
      </w:r>
      <w:r w:rsidRPr="002D1A8A">
        <w:rPr>
          <w:rFonts w:eastAsia="MS Mincho"/>
        </w:rPr>
        <w:t>.</w:t>
      </w:r>
    </w:p>
    <w:p w14:paraId="3231F670" w14:textId="41E28515" w:rsidR="006D4E9D" w:rsidRDefault="004B7FBF" w:rsidP="004B7FBF">
      <w:pPr>
        <w:rPr>
          <w:rFonts w:eastAsiaTheme="minorEastAsia"/>
          <w:lang w:eastAsia="ko-KR"/>
        </w:rPr>
      </w:pPr>
      <w:r w:rsidRPr="002D1A8A">
        <w:rPr>
          <w:rFonts w:eastAsia="MS Mincho"/>
        </w:rPr>
        <w:t xml:space="preserve">In this discussion, I aim to explore various methodologies for producing both 2D materials and 3D nanomembranes, which serve as the fundamental building blocks for constructing </w:t>
      </w:r>
      <w:proofErr w:type="spellStart"/>
      <w:r w:rsidRPr="002D1A8A">
        <w:rPr>
          <w:rFonts w:eastAsia="MS Mincho"/>
        </w:rPr>
        <w:t>vdW</w:t>
      </w:r>
      <w:proofErr w:type="spellEnd"/>
      <w:r w:rsidRPr="002D1A8A">
        <w:rPr>
          <w:rFonts w:eastAsia="MS Mincho"/>
        </w:rPr>
        <w:t xml:space="preserve"> stacks. I will </w:t>
      </w:r>
      <w:r>
        <w:rPr>
          <w:rFonts w:eastAsia="Malgun Gothic" w:hint="eastAsia"/>
          <w:lang w:eastAsia="ko-KR"/>
        </w:rPr>
        <w:t xml:space="preserve">introduce </w:t>
      </w:r>
      <w:r w:rsidRPr="002D1A8A">
        <w:rPr>
          <w:rFonts w:eastAsia="MS Mincho"/>
        </w:rPr>
        <w:t>the historical evolution of growth techniques for 2D materials, including sublimation-based growth, catalytic growth, kinetic-control-based growth, epitaxial growth, and non-epitaxial growth. Additionally, I will examine various layer transfer techniques to fabricate single-crystal 3D nanomembranes, providing insights into the versatile methods used to engineer these materials.</w:t>
      </w:r>
      <w:r>
        <w:rPr>
          <w:rFonts w:eastAsiaTheme="minorEastAsia" w:hint="eastAsia"/>
          <w:lang w:eastAsia="ko-KR"/>
        </w:rPr>
        <w:t xml:space="preserve"> As these are new materials building blocks to lead innovation for next-generation devices, I will introduce some of interesting applications made of the 2D and 3D </w:t>
      </w:r>
      <w:proofErr w:type="spellStart"/>
      <w:r>
        <w:rPr>
          <w:rFonts w:eastAsiaTheme="minorEastAsia" w:hint="eastAsia"/>
          <w:lang w:eastAsia="ko-KR"/>
        </w:rPr>
        <w:t>vdW</w:t>
      </w:r>
      <w:proofErr w:type="spellEnd"/>
      <w:r>
        <w:rPr>
          <w:rFonts w:eastAsiaTheme="minorEastAsia" w:hint="eastAsia"/>
          <w:lang w:eastAsia="ko-KR"/>
        </w:rPr>
        <w:t xml:space="preserve"> stacks such as energy storage</w:t>
      </w:r>
      <w:r w:rsidR="00197F97">
        <w:rPr>
          <w:rFonts w:eastAsiaTheme="minorEastAsia" w:hint="eastAsia"/>
          <w:lang w:eastAsia="ko-KR"/>
        </w:rPr>
        <w:t xml:space="preserve">, biomedical sensors, </w:t>
      </w:r>
      <w:r>
        <w:rPr>
          <w:rFonts w:eastAsiaTheme="minorEastAsia" w:hint="eastAsia"/>
          <w:lang w:eastAsia="ko-KR"/>
        </w:rPr>
        <w:t>AI hardware.</w:t>
      </w:r>
    </w:p>
    <w:p w14:paraId="0822931B" w14:textId="77777777" w:rsidR="00197F97" w:rsidRDefault="00197F97" w:rsidP="004B7FBF">
      <w:pPr>
        <w:rPr>
          <w:rFonts w:eastAsiaTheme="minorEastAsia"/>
          <w:lang w:eastAsia="ko-KR"/>
        </w:rPr>
      </w:pPr>
    </w:p>
    <w:p w14:paraId="4A1DCDDB" w14:textId="50D49228" w:rsidR="00197F97" w:rsidRDefault="00197F97" w:rsidP="00197F97">
      <w:pPr>
        <w:jc w:val="center"/>
        <w:rPr>
          <w:rFonts w:eastAsiaTheme="minorEastAsia"/>
          <w:lang w:eastAsia="ko-KR"/>
        </w:rPr>
      </w:pPr>
      <w:r w:rsidRPr="00197F97">
        <w:rPr>
          <w:rFonts w:eastAsiaTheme="minorEastAsia"/>
          <w:lang w:eastAsia="ko-KR"/>
        </w:rPr>
        <w:drawing>
          <wp:inline distT="0" distB="0" distL="0" distR="0" wp14:anchorId="4F2DB36E" wp14:editId="54C946BF">
            <wp:extent cx="4570216" cy="2919861"/>
            <wp:effectExtent l="0" t="0" r="1905" b="0"/>
            <wp:docPr id="1054531120" name="Picture 1" descr="A collage of different types of graph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531120" name="Picture 1" descr="A collage of different types of graphs&#10;&#10;Description automatically generated"/>
                    <pic:cNvPicPr/>
                  </pic:nvPicPr>
                  <pic:blipFill>
                    <a:blip r:embed="rId4"/>
                    <a:stretch>
                      <a:fillRect/>
                    </a:stretch>
                  </pic:blipFill>
                  <pic:spPr>
                    <a:xfrm>
                      <a:off x="0" y="0"/>
                      <a:ext cx="4612474" cy="2946859"/>
                    </a:xfrm>
                    <a:prstGeom prst="rect">
                      <a:avLst/>
                    </a:prstGeom>
                  </pic:spPr>
                </pic:pic>
              </a:graphicData>
            </a:graphic>
          </wp:inline>
        </w:drawing>
      </w:r>
    </w:p>
    <w:p w14:paraId="3F0C007D" w14:textId="1669465B" w:rsidR="00197F97" w:rsidRPr="004B7FBF" w:rsidRDefault="00197F97" w:rsidP="00197F97">
      <w:pPr>
        <w:jc w:val="center"/>
        <w:rPr>
          <w:rFonts w:eastAsiaTheme="minorEastAsia" w:hint="eastAsia"/>
          <w:lang w:eastAsia="ko-KR"/>
        </w:rPr>
      </w:pPr>
      <w:r w:rsidRPr="00197F97">
        <w:rPr>
          <w:rFonts w:eastAsiaTheme="minorEastAsia" w:hint="eastAsia"/>
          <w:b/>
          <w:bCs/>
          <w:lang w:eastAsia="ko-KR"/>
        </w:rPr>
        <w:t>Figure</w:t>
      </w:r>
      <w:r>
        <w:rPr>
          <w:rFonts w:eastAsiaTheme="minorEastAsia" w:hint="eastAsia"/>
          <w:lang w:eastAsia="ko-KR"/>
        </w:rPr>
        <w:t xml:space="preserve">. </w:t>
      </w:r>
      <w:r>
        <w:rPr>
          <w:rFonts w:eastAsiaTheme="minorEastAsia"/>
          <w:lang w:eastAsia="ko-KR"/>
        </w:rPr>
        <w:t>V</w:t>
      </w:r>
      <w:r>
        <w:rPr>
          <w:rFonts w:eastAsiaTheme="minorEastAsia" w:hint="eastAsia"/>
          <w:lang w:eastAsia="ko-KR"/>
        </w:rPr>
        <w:t xml:space="preserve">arious </w:t>
      </w:r>
      <w:proofErr w:type="spellStart"/>
      <w:r>
        <w:rPr>
          <w:rFonts w:eastAsiaTheme="minorEastAsia" w:hint="eastAsia"/>
          <w:lang w:eastAsia="ko-KR"/>
        </w:rPr>
        <w:t>vdW</w:t>
      </w:r>
      <w:proofErr w:type="spellEnd"/>
      <w:r>
        <w:rPr>
          <w:rFonts w:eastAsiaTheme="minorEastAsia" w:hint="eastAsia"/>
          <w:lang w:eastAsia="ko-KR"/>
        </w:rPr>
        <w:t xml:space="preserve"> stacks and their AI hardware and </w:t>
      </w:r>
      <w:r>
        <w:rPr>
          <w:rFonts w:eastAsiaTheme="minorEastAsia"/>
          <w:lang w:eastAsia="ko-KR"/>
        </w:rPr>
        <w:t>biomedical</w:t>
      </w:r>
      <w:r>
        <w:rPr>
          <w:rFonts w:eastAsiaTheme="minorEastAsia" w:hint="eastAsia"/>
          <w:lang w:eastAsia="ko-KR"/>
        </w:rPr>
        <w:t xml:space="preserve"> sensors</w:t>
      </w:r>
    </w:p>
    <w:sectPr w:rsidR="00197F97" w:rsidRPr="004B7F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FBF"/>
    <w:rsid w:val="00197F97"/>
    <w:rsid w:val="004B7FBF"/>
    <w:rsid w:val="006D4E9D"/>
    <w:rsid w:val="00942FD8"/>
    <w:rsid w:val="00B6626B"/>
    <w:rsid w:val="00BE6941"/>
    <w:rsid w:val="00D5521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02EAA"/>
  <w15:chartTrackingRefBased/>
  <w15:docId w15:val="{1EEF144C-545C-46B8-9656-05A35412E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BF"/>
    <w:pPr>
      <w:widowControl w:val="0"/>
      <w:spacing w:after="0" w:line="240" w:lineRule="auto"/>
      <w:jc w:val="both"/>
    </w:pPr>
    <w:rPr>
      <w:rFonts w:ascii="Times New Roman" w:eastAsia="Times New Roman" w:hAnsi="Times New Roman" w:cs="Times New Roman"/>
      <w:szCs w:val="22"/>
      <w:lang w:eastAsia="ja-JP"/>
      <w14:ligatures w14:val="none"/>
    </w:rPr>
  </w:style>
  <w:style w:type="paragraph" w:styleId="Heading1">
    <w:name w:val="heading 1"/>
    <w:basedOn w:val="Normal"/>
    <w:next w:val="Normal"/>
    <w:link w:val="Heading1Char"/>
    <w:uiPriority w:val="9"/>
    <w:qFormat/>
    <w:rsid w:val="004B7FBF"/>
    <w:pPr>
      <w:keepNext/>
      <w:keepLines/>
      <w:widowControl/>
      <w:spacing w:before="360" w:after="80" w:line="278" w:lineRule="auto"/>
      <w:jc w:val="left"/>
      <w:outlineLvl w:val="0"/>
    </w:pPr>
    <w:rPr>
      <w:rFonts w:asciiTheme="majorHAnsi" w:eastAsiaTheme="majorEastAsia" w:hAnsiTheme="majorHAnsi" w:cstheme="majorBidi"/>
      <w:color w:val="0F4761" w:themeColor="accent1" w:themeShade="BF"/>
      <w:sz w:val="40"/>
      <w:szCs w:val="40"/>
      <w:lang w:eastAsia="ko-KR"/>
      <w14:ligatures w14:val="standardContextual"/>
    </w:rPr>
  </w:style>
  <w:style w:type="paragraph" w:styleId="Heading2">
    <w:name w:val="heading 2"/>
    <w:basedOn w:val="Normal"/>
    <w:next w:val="Normal"/>
    <w:link w:val="Heading2Char"/>
    <w:uiPriority w:val="9"/>
    <w:semiHidden/>
    <w:unhideWhenUsed/>
    <w:qFormat/>
    <w:rsid w:val="004B7FBF"/>
    <w:pPr>
      <w:keepNext/>
      <w:keepLines/>
      <w:widowControl/>
      <w:spacing w:before="160" w:after="80" w:line="278" w:lineRule="auto"/>
      <w:jc w:val="left"/>
      <w:outlineLvl w:val="1"/>
    </w:pPr>
    <w:rPr>
      <w:rFonts w:asciiTheme="majorHAnsi" w:eastAsiaTheme="majorEastAsia" w:hAnsiTheme="majorHAnsi" w:cstheme="majorBidi"/>
      <w:color w:val="0F4761" w:themeColor="accent1" w:themeShade="BF"/>
      <w:sz w:val="32"/>
      <w:szCs w:val="32"/>
      <w:lang w:eastAsia="ko-KR"/>
      <w14:ligatures w14:val="standardContextual"/>
    </w:rPr>
  </w:style>
  <w:style w:type="paragraph" w:styleId="Heading3">
    <w:name w:val="heading 3"/>
    <w:basedOn w:val="Normal"/>
    <w:next w:val="Normal"/>
    <w:link w:val="Heading3Char"/>
    <w:uiPriority w:val="9"/>
    <w:semiHidden/>
    <w:unhideWhenUsed/>
    <w:qFormat/>
    <w:rsid w:val="004B7FBF"/>
    <w:pPr>
      <w:keepNext/>
      <w:keepLines/>
      <w:widowControl/>
      <w:spacing w:before="160" w:after="80" w:line="278" w:lineRule="auto"/>
      <w:jc w:val="left"/>
      <w:outlineLvl w:val="2"/>
    </w:pPr>
    <w:rPr>
      <w:rFonts w:asciiTheme="minorHAnsi" w:eastAsiaTheme="majorEastAsia" w:hAnsiTheme="minorHAnsi" w:cstheme="majorBidi"/>
      <w:color w:val="0F4761" w:themeColor="accent1" w:themeShade="BF"/>
      <w:sz w:val="28"/>
      <w:szCs w:val="28"/>
      <w:lang w:eastAsia="ko-KR"/>
      <w14:ligatures w14:val="standardContextual"/>
    </w:rPr>
  </w:style>
  <w:style w:type="paragraph" w:styleId="Heading4">
    <w:name w:val="heading 4"/>
    <w:basedOn w:val="Normal"/>
    <w:next w:val="Normal"/>
    <w:link w:val="Heading4Char"/>
    <w:uiPriority w:val="9"/>
    <w:semiHidden/>
    <w:unhideWhenUsed/>
    <w:qFormat/>
    <w:rsid w:val="004B7FBF"/>
    <w:pPr>
      <w:keepNext/>
      <w:keepLines/>
      <w:widowControl/>
      <w:spacing w:before="80" w:after="40" w:line="278" w:lineRule="auto"/>
      <w:jc w:val="left"/>
      <w:outlineLvl w:val="3"/>
    </w:pPr>
    <w:rPr>
      <w:rFonts w:asciiTheme="minorHAnsi" w:eastAsiaTheme="majorEastAsia" w:hAnsiTheme="minorHAnsi" w:cstheme="majorBidi"/>
      <w:i/>
      <w:iCs/>
      <w:color w:val="0F4761" w:themeColor="accent1" w:themeShade="BF"/>
      <w:szCs w:val="24"/>
      <w:lang w:eastAsia="ko-KR"/>
      <w14:ligatures w14:val="standardContextual"/>
    </w:rPr>
  </w:style>
  <w:style w:type="paragraph" w:styleId="Heading5">
    <w:name w:val="heading 5"/>
    <w:basedOn w:val="Normal"/>
    <w:next w:val="Normal"/>
    <w:link w:val="Heading5Char"/>
    <w:uiPriority w:val="9"/>
    <w:semiHidden/>
    <w:unhideWhenUsed/>
    <w:qFormat/>
    <w:rsid w:val="004B7FBF"/>
    <w:pPr>
      <w:keepNext/>
      <w:keepLines/>
      <w:widowControl/>
      <w:spacing w:before="80" w:after="40" w:line="278" w:lineRule="auto"/>
      <w:jc w:val="left"/>
      <w:outlineLvl w:val="4"/>
    </w:pPr>
    <w:rPr>
      <w:rFonts w:asciiTheme="minorHAnsi" w:eastAsiaTheme="majorEastAsia" w:hAnsiTheme="minorHAnsi" w:cstheme="majorBidi"/>
      <w:color w:val="0F4761" w:themeColor="accent1" w:themeShade="BF"/>
      <w:szCs w:val="24"/>
      <w:lang w:eastAsia="ko-KR"/>
      <w14:ligatures w14:val="standardContextual"/>
    </w:rPr>
  </w:style>
  <w:style w:type="paragraph" w:styleId="Heading6">
    <w:name w:val="heading 6"/>
    <w:basedOn w:val="Normal"/>
    <w:next w:val="Normal"/>
    <w:link w:val="Heading6Char"/>
    <w:uiPriority w:val="9"/>
    <w:semiHidden/>
    <w:unhideWhenUsed/>
    <w:qFormat/>
    <w:rsid w:val="004B7FBF"/>
    <w:pPr>
      <w:keepNext/>
      <w:keepLines/>
      <w:widowControl/>
      <w:spacing w:before="40" w:line="278" w:lineRule="auto"/>
      <w:jc w:val="left"/>
      <w:outlineLvl w:val="5"/>
    </w:pPr>
    <w:rPr>
      <w:rFonts w:asciiTheme="minorHAnsi" w:eastAsiaTheme="majorEastAsia" w:hAnsiTheme="minorHAnsi" w:cstheme="majorBidi"/>
      <w:i/>
      <w:iCs/>
      <w:color w:val="595959" w:themeColor="text1" w:themeTint="A6"/>
      <w:szCs w:val="24"/>
      <w:lang w:eastAsia="ko-KR"/>
      <w14:ligatures w14:val="standardContextual"/>
    </w:rPr>
  </w:style>
  <w:style w:type="paragraph" w:styleId="Heading7">
    <w:name w:val="heading 7"/>
    <w:basedOn w:val="Normal"/>
    <w:next w:val="Normal"/>
    <w:link w:val="Heading7Char"/>
    <w:uiPriority w:val="9"/>
    <w:semiHidden/>
    <w:unhideWhenUsed/>
    <w:qFormat/>
    <w:rsid w:val="004B7FBF"/>
    <w:pPr>
      <w:keepNext/>
      <w:keepLines/>
      <w:widowControl/>
      <w:spacing w:before="40" w:line="278" w:lineRule="auto"/>
      <w:jc w:val="left"/>
      <w:outlineLvl w:val="6"/>
    </w:pPr>
    <w:rPr>
      <w:rFonts w:asciiTheme="minorHAnsi" w:eastAsiaTheme="majorEastAsia" w:hAnsiTheme="minorHAnsi" w:cstheme="majorBidi"/>
      <w:color w:val="595959" w:themeColor="text1" w:themeTint="A6"/>
      <w:szCs w:val="24"/>
      <w:lang w:eastAsia="ko-KR"/>
      <w14:ligatures w14:val="standardContextual"/>
    </w:rPr>
  </w:style>
  <w:style w:type="paragraph" w:styleId="Heading8">
    <w:name w:val="heading 8"/>
    <w:basedOn w:val="Normal"/>
    <w:next w:val="Normal"/>
    <w:link w:val="Heading8Char"/>
    <w:uiPriority w:val="9"/>
    <w:semiHidden/>
    <w:unhideWhenUsed/>
    <w:qFormat/>
    <w:rsid w:val="004B7FBF"/>
    <w:pPr>
      <w:keepNext/>
      <w:keepLines/>
      <w:widowControl/>
      <w:spacing w:line="278" w:lineRule="auto"/>
      <w:jc w:val="left"/>
      <w:outlineLvl w:val="7"/>
    </w:pPr>
    <w:rPr>
      <w:rFonts w:asciiTheme="minorHAnsi" w:eastAsiaTheme="majorEastAsia" w:hAnsiTheme="minorHAnsi" w:cstheme="majorBidi"/>
      <w:i/>
      <w:iCs/>
      <w:color w:val="272727" w:themeColor="text1" w:themeTint="D8"/>
      <w:szCs w:val="24"/>
      <w:lang w:eastAsia="ko-KR"/>
      <w14:ligatures w14:val="standardContextual"/>
    </w:rPr>
  </w:style>
  <w:style w:type="paragraph" w:styleId="Heading9">
    <w:name w:val="heading 9"/>
    <w:basedOn w:val="Normal"/>
    <w:next w:val="Normal"/>
    <w:link w:val="Heading9Char"/>
    <w:uiPriority w:val="9"/>
    <w:semiHidden/>
    <w:unhideWhenUsed/>
    <w:qFormat/>
    <w:rsid w:val="004B7FBF"/>
    <w:pPr>
      <w:keepNext/>
      <w:keepLines/>
      <w:widowControl/>
      <w:spacing w:line="278" w:lineRule="auto"/>
      <w:jc w:val="left"/>
      <w:outlineLvl w:val="8"/>
    </w:pPr>
    <w:rPr>
      <w:rFonts w:asciiTheme="minorHAnsi" w:eastAsiaTheme="majorEastAsia" w:hAnsiTheme="minorHAnsi" w:cstheme="majorBidi"/>
      <w:color w:val="272727" w:themeColor="text1" w:themeTint="D8"/>
      <w:szCs w:val="24"/>
      <w:lang w:eastAsia="ko-K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F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7F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7F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7F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7F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7F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7F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7F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7FBF"/>
    <w:rPr>
      <w:rFonts w:eastAsiaTheme="majorEastAsia" w:cstheme="majorBidi"/>
      <w:color w:val="272727" w:themeColor="text1" w:themeTint="D8"/>
    </w:rPr>
  </w:style>
  <w:style w:type="paragraph" w:styleId="Title">
    <w:name w:val="Title"/>
    <w:basedOn w:val="Normal"/>
    <w:next w:val="Normal"/>
    <w:link w:val="TitleChar"/>
    <w:uiPriority w:val="10"/>
    <w:qFormat/>
    <w:rsid w:val="004B7FBF"/>
    <w:pPr>
      <w:widowControl/>
      <w:spacing w:after="80"/>
      <w:contextualSpacing/>
      <w:jc w:val="left"/>
    </w:pPr>
    <w:rPr>
      <w:rFonts w:asciiTheme="majorHAnsi" w:eastAsiaTheme="majorEastAsia" w:hAnsiTheme="majorHAnsi" w:cstheme="majorBidi"/>
      <w:spacing w:val="-10"/>
      <w:kern w:val="28"/>
      <w:sz w:val="56"/>
      <w:szCs w:val="56"/>
      <w:lang w:eastAsia="ko-KR"/>
      <w14:ligatures w14:val="standardContextual"/>
    </w:rPr>
  </w:style>
  <w:style w:type="character" w:customStyle="1" w:styleId="TitleChar">
    <w:name w:val="Title Char"/>
    <w:basedOn w:val="DefaultParagraphFont"/>
    <w:link w:val="Title"/>
    <w:uiPriority w:val="10"/>
    <w:rsid w:val="004B7F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7FBF"/>
    <w:pPr>
      <w:widowControl/>
      <w:numPr>
        <w:ilvl w:val="1"/>
      </w:numPr>
      <w:spacing w:after="160" w:line="278" w:lineRule="auto"/>
      <w:jc w:val="left"/>
    </w:pPr>
    <w:rPr>
      <w:rFonts w:asciiTheme="minorHAnsi" w:eastAsiaTheme="majorEastAsia" w:hAnsiTheme="minorHAnsi" w:cstheme="majorBidi"/>
      <w:color w:val="595959" w:themeColor="text1" w:themeTint="A6"/>
      <w:spacing w:val="15"/>
      <w:sz w:val="28"/>
      <w:szCs w:val="28"/>
      <w:lang w:eastAsia="ko-KR"/>
      <w14:ligatures w14:val="standardContextual"/>
    </w:rPr>
  </w:style>
  <w:style w:type="character" w:customStyle="1" w:styleId="SubtitleChar">
    <w:name w:val="Subtitle Char"/>
    <w:basedOn w:val="DefaultParagraphFont"/>
    <w:link w:val="Subtitle"/>
    <w:uiPriority w:val="11"/>
    <w:rsid w:val="004B7F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7FBF"/>
    <w:pPr>
      <w:widowControl/>
      <w:spacing w:before="160" w:after="160" w:line="278" w:lineRule="auto"/>
      <w:jc w:val="center"/>
    </w:pPr>
    <w:rPr>
      <w:rFonts w:asciiTheme="minorHAnsi" w:eastAsiaTheme="minorEastAsia" w:hAnsiTheme="minorHAnsi" w:cstheme="minorBidi"/>
      <w:i/>
      <w:iCs/>
      <w:color w:val="404040" w:themeColor="text1" w:themeTint="BF"/>
      <w:szCs w:val="24"/>
      <w:lang w:eastAsia="ko-KR"/>
      <w14:ligatures w14:val="standardContextual"/>
    </w:rPr>
  </w:style>
  <w:style w:type="character" w:customStyle="1" w:styleId="QuoteChar">
    <w:name w:val="Quote Char"/>
    <w:basedOn w:val="DefaultParagraphFont"/>
    <w:link w:val="Quote"/>
    <w:uiPriority w:val="29"/>
    <w:rsid w:val="004B7FBF"/>
    <w:rPr>
      <w:i/>
      <w:iCs/>
      <w:color w:val="404040" w:themeColor="text1" w:themeTint="BF"/>
    </w:rPr>
  </w:style>
  <w:style w:type="paragraph" w:styleId="ListParagraph">
    <w:name w:val="List Paragraph"/>
    <w:basedOn w:val="Normal"/>
    <w:uiPriority w:val="34"/>
    <w:qFormat/>
    <w:rsid w:val="004B7FBF"/>
    <w:pPr>
      <w:widowControl/>
      <w:spacing w:after="160" w:line="278" w:lineRule="auto"/>
      <w:ind w:left="720"/>
      <w:contextualSpacing/>
      <w:jc w:val="left"/>
    </w:pPr>
    <w:rPr>
      <w:rFonts w:asciiTheme="minorHAnsi" w:eastAsiaTheme="minorEastAsia" w:hAnsiTheme="minorHAnsi" w:cstheme="minorBidi"/>
      <w:szCs w:val="24"/>
      <w:lang w:eastAsia="ko-KR"/>
      <w14:ligatures w14:val="standardContextual"/>
    </w:rPr>
  </w:style>
  <w:style w:type="character" w:styleId="IntenseEmphasis">
    <w:name w:val="Intense Emphasis"/>
    <w:basedOn w:val="DefaultParagraphFont"/>
    <w:uiPriority w:val="21"/>
    <w:qFormat/>
    <w:rsid w:val="004B7FBF"/>
    <w:rPr>
      <w:i/>
      <w:iCs/>
      <w:color w:val="0F4761" w:themeColor="accent1" w:themeShade="BF"/>
    </w:rPr>
  </w:style>
  <w:style w:type="paragraph" w:styleId="IntenseQuote">
    <w:name w:val="Intense Quote"/>
    <w:basedOn w:val="Normal"/>
    <w:next w:val="Normal"/>
    <w:link w:val="IntenseQuoteChar"/>
    <w:uiPriority w:val="30"/>
    <w:qFormat/>
    <w:rsid w:val="004B7FBF"/>
    <w:pPr>
      <w:widowControl/>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szCs w:val="24"/>
      <w:lang w:eastAsia="ko-KR"/>
      <w14:ligatures w14:val="standardContextual"/>
    </w:rPr>
  </w:style>
  <w:style w:type="character" w:customStyle="1" w:styleId="IntenseQuoteChar">
    <w:name w:val="Intense Quote Char"/>
    <w:basedOn w:val="DefaultParagraphFont"/>
    <w:link w:val="IntenseQuote"/>
    <w:uiPriority w:val="30"/>
    <w:rsid w:val="004B7FBF"/>
    <w:rPr>
      <w:i/>
      <w:iCs/>
      <w:color w:val="0F4761" w:themeColor="accent1" w:themeShade="BF"/>
    </w:rPr>
  </w:style>
  <w:style w:type="character" w:styleId="IntenseReference">
    <w:name w:val="Intense Reference"/>
    <w:basedOn w:val="DefaultParagraphFont"/>
    <w:uiPriority w:val="32"/>
    <w:qFormat/>
    <w:rsid w:val="004B7FB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337</Words>
  <Characters>1925</Characters>
  <Application>Microsoft Office Word</Application>
  <DocSecurity>0</DocSecurity>
  <Lines>16</Lines>
  <Paragraphs>4</Paragraphs>
  <ScaleCrop>false</ScaleCrop>
  <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Bae, Sanghoon</dc:creator>
  <cp:keywords/>
  <dc:description/>
  <cp:lastModifiedBy>Bae, Sanghoon</cp:lastModifiedBy>
  <cp:revision>4</cp:revision>
  <dcterms:created xsi:type="dcterms:W3CDTF">2024-07-05T15:04:00Z</dcterms:created>
  <dcterms:modified xsi:type="dcterms:W3CDTF">2024-07-05T19:57:00Z</dcterms:modified>
</cp:coreProperties>
</file>